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7D" w:rsidRPr="00E464A8" w:rsidRDefault="0086657D" w:rsidP="0086657D">
      <w:pPr>
        <w:pStyle w:val="Heading1"/>
        <w:numPr>
          <w:ilvl w:val="0"/>
          <w:numId w:val="0"/>
        </w:numPr>
      </w:pPr>
      <w:bookmarkStart w:id="0" w:name="_Toc460400375"/>
      <w:bookmarkStart w:id="1" w:name="_Toc436143012"/>
      <w:bookmarkStart w:id="2" w:name="_GoBack"/>
      <w:bookmarkEnd w:id="2"/>
      <w:r w:rsidRPr="00F34C79">
        <w:t>APPENDIX 3 – COMPANY</w:t>
      </w:r>
      <w:r w:rsidRPr="00821EC9">
        <w:t xml:space="preserve"> ORGANOGRAM &amp; STATEMENT OF AVERAGE ANNUAL NO’S OF PERSONS EMPLOYED</w:t>
      </w:r>
      <w:bookmarkEnd w:id="0"/>
    </w:p>
    <w:p w:rsidR="0086657D" w:rsidRDefault="0086657D" w:rsidP="0086657D">
      <w:pPr>
        <w:rPr>
          <w:b/>
          <w:color w:val="FF0000"/>
          <w:szCs w:val="20"/>
        </w:rPr>
      </w:pPr>
    </w:p>
    <w:p w:rsidR="0086657D" w:rsidRDefault="0086657D" w:rsidP="0086657D">
      <w:pPr>
        <w:rPr>
          <w:b/>
          <w:color w:val="FF0000"/>
          <w:szCs w:val="20"/>
        </w:rPr>
      </w:pPr>
      <w:r w:rsidRPr="005C48B1">
        <w:rPr>
          <w:b/>
          <w:color w:val="FF0000"/>
          <w:szCs w:val="20"/>
        </w:rPr>
        <w:t>Please complete th</w:t>
      </w:r>
      <w:r>
        <w:rPr>
          <w:b/>
          <w:color w:val="FF0000"/>
          <w:szCs w:val="20"/>
        </w:rPr>
        <w:t>is</w:t>
      </w:r>
      <w:r w:rsidRPr="005C48B1">
        <w:rPr>
          <w:b/>
          <w:color w:val="FF0000"/>
          <w:szCs w:val="20"/>
        </w:rPr>
        <w:t xml:space="preserve"> declaration in full and return it as </w:t>
      </w:r>
      <w:r>
        <w:rPr>
          <w:b/>
          <w:color w:val="FF0000"/>
          <w:szCs w:val="20"/>
        </w:rPr>
        <w:t>Applicants</w:t>
      </w:r>
      <w:r w:rsidRPr="005C48B1">
        <w:rPr>
          <w:b/>
          <w:color w:val="FF0000"/>
          <w:szCs w:val="20"/>
        </w:rPr>
        <w:t xml:space="preserve"> response to</w:t>
      </w:r>
      <w:r>
        <w:rPr>
          <w:b/>
          <w:color w:val="FF0000"/>
          <w:szCs w:val="20"/>
        </w:rPr>
        <w:t xml:space="preserve"> QW2 </w:t>
      </w:r>
      <w:r w:rsidRPr="005C48B1">
        <w:rPr>
          <w:b/>
          <w:color w:val="FF0000"/>
          <w:szCs w:val="20"/>
        </w:rPr>
        <w:t>item</w:t>
      </w:r>
      <w:r>
        <w:rPr>
          <w:b/>
          <w:color w:val="FF0000"/>
          <w:szCs w:val="20"/>
        </w:rPr>
        <w:t xml:space="preserve"> 3.4</w:t>
      </w:r>
      <w:r w:rsidRPr="005C48B1">
        <w:rPr>
          <w:b/>
          <w:color w:val="FF0000"/>
          <w:szCs w:val="20"/>
        </w:rPr>
        <w:t>e</w:t>
      </w:r>
    </w:p>
    <w:p w:rsidR="0086657D" w:rsidRDefault="0086657D" w:rsidP="0086657D">
      <w:pPr>
        <w:contextualSpacing/>
        <w:rPr>
          <w:rFonts w:cs="Tahoma"/>
          <w:szCs w:val="18"/>
        </w:rPr>
      </w:pPr>
    </w:p>
    <w:p w:rsidR="0086657D" w:rsidRPr="00F97930" w:rsidRDefault="0086657D" w:rsidP="0086657D">
      <w:pPr>
        <w:contextualSpacing/>
        <w:jc w:val="center"/>
        <w:rPr>
          <w:rFonts w:ascii="Times New Roman" w:hAnsi="Times New Roman"/>
          <w:color w:val="FF0000"/>
          <w:sz w:val="22"/>
          <w:u w:val="single"/>
          <w:lang w:val="en-US"/>
        </w:rPr>
      </w:pPr>
      <w:r w:rsidRPr="00F97930">
        <w:rPr>
          <w:rFonts w:eastAsia="Tahoma" w:cs="Tahoma"/>
          <w:b/>
          <w:bCs/>
          <w:color w:val="FF0000"/>
          <w:sz w:val="22"/>
          <w:szCs w:val="22"/>
          <w:u w:val="single"/>
        </w:rPr>
        <w:t>COMPANY NAME</w:t>
      </w:r>
    </w:p>
    <w:p w:rsidR="0086657D" w:rsidRPr="00946D60" w:rsidRDefault="0086657D" w:rsidP="0086657D">
      <w:pPr>
        <w:ind w:hanging="567"/>
        <w:rPr>
          <w:rFonts w:cs="Tahoma"/>
          <w:szCs w:val="18"/>
        </w:rPr>
      </w:pPr>
      <w:r w:rsidRPr="00946D60">
        <w:rPr>
          <w:rFonts w:cs="Tahoma"/>
          <w:noProof/>
          <w:szCs w:val="18"/>
          <w:lang w:val="en-US"/>
        </w:rPr>
        <w:t xml:space="preserve">                                          </w:t>
      </w:r>
      <w:r w:rsidRPr="00CC1881">
        <w:rPr>
          <w:rFonts w:cs="Tahoma"/>
          <w:noProof/>
          <w:szCs w:val="18"/>
          <w:lang w:val="en-US"/>
        </w:rPr>
        <w:drawing>
          <wp:inline distT="0" distB="0" distL="0" distR="0" wp14:anchorId="4C27DC34" wp14:editId="303798C0">
            <wp:extent cx="3648075" cy="5810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6657D" w:rsidRPr="00946D60" w:rsidRDefault="0086657D" w:rsidP="0086657D">
      <w:pPr>
        <w:ind w:left="567" w:hanging="567"/>
        <w:rPr>
          <w:rFonts w:cs="Tahoma"/>
          <w:szCs w:val="18"/>
        </w:rPr>
      </w:pPr>
      <w:r w:rsidRPr="00946D60">
        <w:rPr>
          <w:rFonts w:cs="Tahoma"/>
          <w:szCs w:val="18"/>
        </w:rPr>
        <w:t xml:space="preserve"> </w:t>
      </w:r>
    </w:p>
    <w:p w:rsidR="0086657D" w:rsidRPr="00946D60" w:rsidRDefault="0086657D" w:rsidP="0086657D">
      <w:pPr>
        <w:ind w:left="567" w:hanging="567"/>
        <w:rPr>
          <w:rFonts w:cs="Tahoma"/>
          <w:szCs w:val="18"/>
        </w:rPr>
      </w:pPr>
    </w:p>
    <w:p w:rsidR="0086657D" w:rsidRPr="00F92C59" w:rsidRDefault="0086657D" w:rsidP="0086657D">
      <w:pPr>
        <w:rPr>
          <w:rFonts w:ascii="Arial" w:hAnsi="Arial"/>
          <w:noProof/>
          <w:szCs w:val="20"/>
        </w:rPr>
      </w:pPr>
      <w:r w:rsidRPr="00946D60">
        <w:rPr>
          <w:rFonts w:cs="Tahoma"/>
          <w:szCs w:val="18"/>
        </w:rPr>
        <w:t xml:space="preserve">To:  </w:t>
      </w:r>
      <w:r w:rsidRPr="00946D60">
        <w:rPr>
          <w:rFonts w:cs="Tahoma"/>
          <w:szCs w:val="18"/>
        </w:rPr>
        <w:tab/>
      </w:r>
      <w:r>
        <w:rPr>
          <w:rFonts w:cs="Tahoma"/>
          <w:szCs w:val="18"/>
        </w:rPr>
        <w:t>Health Service Executive</w:t>
      </w:r>
      <w:r w:rsidRPr="00946D60">
        <w:rPr>
          <w:rFonts w:cs="Tahoma"/>
          <w:szCs w:val="18"/>
        </w:rPr>
        <w:t xml:space="preserve">, </w:t>
      </w:r>
      <w:r>
        <w:rPr>
          <w:rFonts w:ascii="Arial" w:hAnsi="Arial"/>
          <w:noProof/>
          <w:szCs w:val="20"/>
        </w:rPr>
        <w:t xml:space="preserve">Oak House, </w:t>
      </w:r>
      <w:r w:rsidRPr="005B238E">
        <w:rPr>
          <w:rFonts w:ascii="Arial" w:hAnsi="Arial"/>
          <w:noProof/>
          <w:szCs w:val="20"/>
        </w:rPr>
        <w:t xml:space="preserve">Millennium Park, Naas, Co Kildare. </w:t>
      </w:r>
    </w:p>
    <w:p w:rsidR="0086657D" w:rsidRPr="00946D60" w:rsidRDefault="0086657D" w:rsidP="0086657D">
      <w:pPr>
        <w:ind w:left="567"/>
        <w:rPr>
          <w:rFonts w:cs="Tahoma"/>
          <w:szCs w:val="18"/>
        </w:rPr>
      </w:pPr>
    </w:p>
    <w:p w:rsidR="0086657D" w:rsidRPr="00946D60" w:rsidRDefault="0086657D" w:rsidP="0086657D">
      <w:pPr>
        <w:autoSpaceDE w:val="0"/>
        <w:autoSpaceDN w:val="0"/>
        <w:adjustRightInd w:val="0"/>
        <w:rPr>
          <w:rFonts w:cs="Tahoma"/>
          <w:b/>
          <w:szCs w:val="20"/>
        </w:rPr>
      </w:pPr>
      <w:r w:rsidRPr="00946D60">
        <w:rPr>
          <w:rFonts w:cs="Tahoma"/>
          <w:b/>
          <w:szCs w:val="20"/>
        </w:rPr>
        <w:t xml:space="preserve">Regarding:  Application for appointment to the </w:t>
      </w:r>
      <w:r>
        <w:rPr>
          <w:rFonts w:cs="Tahoma"/>
          <w:b/>
          <w:szCs w:val="20"/>
        </w:rPr>
        <w:t>HSE</w:t>
      </w:r>
      <w:r w:rsidRPr="00946D60">
        <w:rPr>
          <w:rFonts w:cs="Tahoma"/>
          <w:b/>
          <w:szCs w:val="20"/>
        </w:rPr>
        <w:t xml:space="preserve"> Framework for Asbestos Removal and Disposal Contractors.</w:t>
      </w:r>
    </w:p>
    <w:p w:rsidR="0086657D" w:rsidRPr="00946D60" w:rsidRDefault="0086657D" w:rsidP="0086657D">
      <w:pPr>
        <w:pStyle w:val="ListNumber2"/>
        <w:numPr>
          <w:ilvl w:val="0"/>
          <w:numId w:val="0"/>
        </w:numPr>
        <w:ind w:left="643"/>
        <w:jc w:val="center"/>
      </w:pPr>
    </w:p>
    <w:p w:rsidR="0086657D" w:rsidRPr="00946D60" w:rsidRDefault="0086657D" w:rsidP="0086657D">
      <w:pPr>
        <w:autoSpaceDE w:val="0"/>
        <w:autoSpaceDN w:val="0"/>
        <w:adjustRightInd w:val="0"/>
        <w:rPr>
          <w:rFonts w:cs="Tahoma"/>
          <w:szCs w:val="20"/>
          <w:u w:val="single"/>
        </w:rPr>
      </w:pPr>
      <w:r w:rsidRPr="00946D60">
        <w:rPr>
          <w:rFonts w:cs="Tahoma"/>
          <w:b/>
          <w:szCs w:val="20"/>
          <w:u w:val="single"/>
        </w:rPr>
        <w:t>Section A - Company Organogram</w:t>
      </w:r>
      <w:r w:rsidRPr="00946D60">
        <w:rPr>
          <w:rFonts w:cs="Tahoma"/>
          <w:szCs w:val="20"/>
          <w:u w:val="single"/>
        </w:rPr>
        <w:t xml:space="preserve">  </w:t>
      </w:r>
    </w:p>
    <w:p w:rsidR="0086657D" w:rsidRPr="00946D60" w:rsidRDefault="0086657D" w:rsidP="0086657D">
      <w:pPr>
        <w:ind w:left="1134" w:hanging="1134"/>
        <w:rPr>
          <w:rFonts w:cs="Tahoma"/>
          <w:szCs w:val="18"/>
        </w:rPr>
      </w:pPr>
    </w:p>
    <w:p w:rsidR="0086657D" w:rsidRPr="00946D60" w:rsidRDefault="0086657D" w:rsidP="0086657D">
      <w:pPr>
        <w:rPr>
          <w:rFonts w:cs="Tahoma"/>
          <w:szCs w:val="18"/>
        </w:rPr>
      </w:pPr>
      <w:r w:rsidRPr="00946D60">
        <w:rPr>
          <w:rFonts w:cs="Tahoma"/>
          <w:szCs w:val="18"/>
        </w:rPr>
        <w:t xml:space="preserve">A </w:t>
      </w:r>
      <w:proofErr w:type="spellStart"/>
      <w:r w:rsidRPr="00946D60">
        <w:rPr>
          <w:rFonts w:cs="Tahoma"/>
          <w:szCs w:val="18"/>
        </w:rPr>
        <w:t>Dhaoine</w:t>
      </w:r>
      <w:proofErr w:type="spellEnd"/>
      <w:r w:rsidRPr="00946D60">
        <w:rPr>
          <w:rFonts w:cs="Tahoma"/>
          <w:szCs w:val="18"/>
        </w:rPr>
        <w:t xml:space="preserve"> </w:t>
      </w:r>
      <w:proofErr w:type="spellStart"/>
      <w:r w:rsidRPr="00946D60">
        <w:rPr>
          <w:rFonts w:cs="Tahoma"/>
          <w:szCs w:val="18"/>
        </w:rPr>
        <w:t>Uaisle</w:t>
      </w:r>
      <w:proofErr w:type="spellEnd"/>
      <w:r w:rsidRPr="00946D60">
        <w:rPr>
          <w:rFonts w:cs="Tahoma"/>
          <w:szCs w:val="18"/>
        </w:rPr>
        <w:t>,</w:t>
      </w:r>
    </w:p>
    <w:p w:rsidR="0086657D" w:rsidRPr="00946D60" w:rsidRDefault="0086657D" w:rsidP="0086657D">
      <w:pPr>
        <w:ind w:left="1134" w:hanging="1134"/>
        <w:rPr>
          <w:rFonts w:cs="Tahoma"/>
          <w:szCs w:val="18"/>
        </w:rPr>
      </w:pPr>
    </w:p>
    <w:p w:rsidR="0086657D" w:rsidRPr="00946D60" w:rsidRDefault="0086657D" w:rsidP="0086657D">
      <w:pPr>
        <w:autoSpaceDE w:val="0"/>
        <w:autoSpaceDN w:val="0"/>
        <w:adjustRightInd w:val="0"/>
        <w:rPr>
          <w:rFonts w:cs="Tahoma"/>
          <w:szCs w:val="18"/>
          <w:lang w:val="en-US"/>
        </w:rPr>
      </w:pPr>
      <w:r w:rsidRPr="00946D60">
        <w:rPr>
          <w:rFonts w:cs="Tahoma"/>
          <w:szCs w:val="18"/>
          <w:lang w:val="en-US"/>
        </w:rPr>
        <w:t>With specific reference to section 3.4a of the Suitability Assessment Questionnaire (</w:t>
      </w:r>
      <w:r>
        <w:rPr>
          <w:rFonts w:cs="Tahoma"/>
          <w:szCs w:val="18"/>
          <w:lang w:val="en-US"/>
        </w:rPr>
        <w:t>QW2</w:t>
      </w:r>
      <w:r w:rsidRPr="00946D60">
        <w:rPr>
          <w:rFonts w:cs="Tahoma"/>
          <w:szCs w:val="18"/>
          <w:lang w:val="en-US"/>
        </w:rPr>
        <w:t>) and section 3.4.1a of Supplement 3.4.1 and section 3.4.2a of Supplement 3.4.2, we confirm that the following organogram illustrates the management structure within our organization.</w:t>
      </w:r>
    </w:p>
    <w:p w:rsidR="0086657D" w:rsidRPr="00946D60" w:rsidRDefault="0086657D" w:rsidP="0086657D">
      <w:pPr>
        <w:autoSpaceDE w:val="0"/>
        <w:autoSpaceDN w:val="0"/>
        <w:adjustRightInd w:val="0"/>
        <w:rPr>
          <w:rFonts w:cs="Tahoma"/>
          <w:szCs w:val="18"/>
          <w:lang w:val="en-US"/>
        </w:rPr>
      </w:pPr>
    </w:p>
    <w:p w:rsidR="0086657D" w:rsidRPr="00946D60" w:rsidRDefault="0086657D" w:rsidP="0086657D">
      <w:pPr>
        <w:jc w:val="center"/>
        <w:rPr>
          <w:rFonts w:cs="Tahoma"/>
          <w:b/>
          <w:color w:val="FF0000"/>
          <w:sz w:val="28"/>
          <w:szCs w:val="28"/>
          <w:u w:val="single"/>
          <w:lang w:val="en-US"/>
        </w:rPr>
      </w:pPr>
      <w:r w:rsidRPr="00946D60">
        <w:rPr>
          <w:rFonts w:cs="Tahoma"/>
          <w:b/>
          <w:color w:val="FF0000"/>
          <w:sz w:val="28"/>
          <w:szCs w:val="28"/>
          <w:u w:val="single"/>
          <w:lang w:val="en-US"/>
        </w:rPr>
        <w:t>APPLICANT ENTRY</w:t>
      </w:r>
    </w:p>
    <w:p w:rsidR="0086657D" w:rsidRPr="00946D60" w:rsidRDefault="0086657D" w:rsidP="0086657D">
      <w:pPr>
        <w:rPr>
          <w:rFonts w:cs="Tahoma"/>
          <w:b/>
          <w:color w:val="FF0000"/>
          <w:sz w:val="28"/>
          <w:szCs w:val="28"/>
        </w:rPr>
      </w:pPr>
      <w:r w:rsidRPr="009E0DC7">
        <w:rPr>
          <w:rFonts w:cs="Tahoma"/>
          <w:b/>
          <w:bCs/>
          <w:i/>
          <w:noProof/>
          <w:szCs w:val="20"/>
          <w:shd w:val="clear" w:color="auto" w:fill="D9D9D9" w:themeFill="background1" w:themeFillShade="D9"/>
          <w:lang w:val="en-US"/>
        </w:rPr>
        <w:drawing>
          <wp:inline distT="0" distB="0" distL="0" distR="0" wp14:anchorId="5FEBB9C4" wp14:editId="714280FF">
            <wp:extent cx="5953125" cy="4647565"/>
            <wp:effectExtent l="0" t="0" r="95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6657D" w:rsidRPr="00946D60" w:rsidRDefault="0086657D" w:rsidP="0086657D">
      <w:pPr>
        <w:jc w:val="both"/>
        <w:rPr>
          <w:lang w:val="en-US"/>
        </w:rPr>
      </w:pPr>
    </w:p>
    <w:p w:rsidR="0086657D" w:rsidRPr="00946D60" w:rsidRDefault="0086657D" w:rsidP="0086657D">
      <w:pPr>
        <w:jc w:val="both"/>
        <w:rPr>
          <w:lang w:val="en-US"/>
        </w:rPr>
      </w:pPr>
      <w:r w:rsidRPr="00946D60">
        <w:rPr>
          <w:lang w:val="en-US"/>
        </w:rPr>
        <w:t>For clarity, it is accepted that one individual may hold a number of these roles in smaller organizations.</w:t>
      </w:r>
    </w:p>
    <w:p w:rsidR="0086657D" w:rsidRPr="00946D60" w:rsidRDefault="0086657D" w:rsidP="0086657D">
      <w:pPr>
        <w:jc w:val="both"/>
        <w:rPr>
          <w:lang w:val="en-US"/>
        </w:rPr>
      </w:pPr>
      <w:r w:rsidRPr="00946D60">
        <w:rPr>
          <w:lang w:val="en-US"/>
        </w:rPr>
        <w:t xml:space="preserve">For information regarding qualification levels please reference the National Framework of Qualification (NFQ) website at - </w:t>
      </w:r>
      <w:hyperlink r:id="rId17" w:history="1">
        <w:r w:rsidRPr="00946D60">
          <w:rPr>
            <w:rStyle w:val="Hyperlink"/>
          </w:rPr>
          <w:t>http://www.nfq-qqi.com/index.html</w:t>
        </w:r>
      </w:hyperlink>
      <w:r w:rsidRPr="00946D60">
        <w:rPr>
          <w:lang w:val="en-US"/>
        </w:rPr>
        <w:t xml:space="preserve"> </w:t>
      </w:r>
    </w:p>
    <w:p w:rsidR="0086657D" w:rsidRPr="00946D60" w:rsidRDefault="0086657D" w:rsidP="0086657D">
      <w:pPr>
        <w:jc w:val="both"/>
        <w:rPr>
          <w:lang w:val="en-US"/>
        </w:rPr>
      </w:pPr>
    </w:p>
    <w:p w:rsidR="0086657D" w:rsidRPr="00946D60" w:rsidRDefault="0086657D" w:rsidP="0086657D">
      <w:pPr>
        <w:jc w:val="both"/>
        <w:rPr>
          <w:lang w:val="en-US"/>
        </w:rPr>
      </w:pPr>
      <w:r w:rsidRPr="00946D60">
        <w:rPr>
          <w:lang w:val="en-US"/>
        </w:rPr>
        <w:t>Management positions include all relevant positions in the organization other than Works Supervisors and Operatives/Installation Technicians.</w:t>
      </w:r>
    </w:p>
    <w:p w:rsidR="0086657D" w:rsidRPr="00946D60" w:rsidRDefault="0086657D" w:rsidP="0086657D">
      <w:pPr>
        <w:jc w:val="both"/>
        <w:rPr>
          <w:lang w:val="en-US"/>
        </w:rPr>
      </w:pPr>
    </w:p>
    <w:p w:rsidR="0086657D" w:rsidRPr="00946D60" w:rsidRDefault="0086657D" w:rsidP="0086657D">
      <w:pPr>
        <w:jc w:val="both"/>
        <w:rPr>
          <w:rFonts w:cs="Tahoma"/>
          <w:b/>
          <w:szCs w:val="20"/>
          <w:u w:val="single"/>
        </w:rPr>
      </w:pPr>
      <w:r w:rsidRPr="00946D60">
        <w:rPr>
          <w:rFonts w:cs="Tahoma"/>
          <w:b/>
          <w:szCs w:val="20"/>
          <w:u w:val="single"/>
        </w:rPr>
        <w:t>Section B - Statement of Average Annual No’s of Persons Employed</w:t>
      </w:r>
    </w:p>
    <w:p w:rsidR="0086657D" w:rsidRPr="00946D60" w:rsidRDefault="0086657D" w:rsidP="0086657D">
      <w:pPr>
        <w:jc w:val="both"/>
        <w:rPr>
          <w:b/>
          <w:lang w:val="en-US"/>
        </w:rPr>
      </w:pPr>
    </w:p>
    <w:p w:rsidR="0086657D" w:rsidRPr="00946D60" w:rsidRDefault="0086657D" w:rsidP="0086657D">
      <w:pPr>
        <w:jc w:val="both"/>
        <w:rPr>
          <w:rFonts w:cs="Tahoma"/>
          <w:szCs w:val="18"/>
          <w:lang w:val="en-US"/>
        </w:rPr>
      </w:pPr>
      <w:r w:rsidRPr="00946D60">
        <w:rPr>
          <w:rFonts w:cs="Tahoma"/>
          <w:szCs w:val="18"/>
          <w:lang w:val="en-US"/>
        </w:rPr>
        <w:t>With specific reference to section 3.4e of the Suitability Assessment Questionnaire (</w:t>
      </w:r>
      <w:r>
        <w:rPr>
          <w:rFonts w:cs="Tahoma"/>
          <w:szCs w:val="18"/>
          <w:lang w:val="en-US"/>
        </w:rPr>
        <w:t>QW2</w:t>
      </w:r>
      <w:r w:rsidRPr="00946D60">
        <w:rPr>
          <w:rFonts w:cs="Tahoma"/>
          <w:szCs w:val="18"/>
          <w:lang w:val="en-US"/>
        </w:rPr>
        <w:t xml:space="preserve">) and section 3.4.1e of Supplement 3.4.1 and section 3.4.2e of Supplement 3.4.2, we confirm that the following represents a statement of the average annual numbers of persons employed in the positions referenced over the past 3 years. </w:t>
      </w:r>
    </w:p>
    <w:p w:rsidR="0086657D" w:rsidRPr="00946D60" w:rsidRDefault="0086657D" w:rsidP="0086657D">
      <w:pPr>
        <w:jc w:val="center"/>
        <w:rPr>
          <w:sz w:val="28"/>
          <w:szCs w:val="28"/>
          <w:u w:val="single"/>
          <w:lang w:val="en-US"/>
        </w:rPr>
      </w:pPr>
      <w:r w:rsidRPr="00946D60">
        <w:rPr>
          <w:rFonts w:cs="Tahoma"/>
          <w:b/>
          <w:color w:val="FF0000"/>
          <w:sz w:val="28"/>
          <w:szCs w:val="28"/>
          <w:u w:val="single"/>
          <w:lang w:val="en-US"/>
        </w:rPr>
        <w:t>APPLICANT ENTRY</w:t>
      </w:r>
    </w:p>
    <w:tbl>
      <w:tblPr>
        <w:tblW w:w="9080" w:type="dxa"/>
        <w:jc w:val="center"/>
        <w:tblLook w:val="04A0" w:firstRow="1" w:lastRow="0" w:firstColumn="1" w:lastColumn="0" w:noHBand="0" w:noVBand="1"/>
      </w:tblPr>
      <w:tblGrid>
        <w:gridCol w:w="960"/>
        <w:gridCol w:w="1900"/>
        <w:gridCol w:w="1823"/>
        <w:gridCol w:w="2237"/>
        <w:gridCol w:w="2160"/>
      </w:tblGrid>
      <w:tr w:rsidR="0086657D" w:rsidRPr="00946D60" w:rsidTr="00047977">
        <w:trPr>
          <w:trHeight w:val="195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Year</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xml:space="preserve">Average Annual No of Management Staff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Average Annual No of Employees</w:t>
            </w:r>
          </w:p>
        </w:tc>
        <w:tc>
          <w:tcPr>
            <w:tcW w:w="2237" w:type="dxa"/>
            <w:tcBorders>
              <w:top w:val="single" w:sz="8" w:space="0" w:color="auto"/>
              <w:left w:val="nil"/>
              <w:bottom w:val="single" w:sz="8" w:space="0" w:color="auto"/>
              <w:right w:val="single" w:sz="8" w:space="0" w:color="auto"/>
            </w:tcBorders>
            <w:shd w:val="clear" w:color="auto" w:fill="auto"/>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Average Annual No of Managerial Staff involved in Health &amp; Safety</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xml:space="preserve">Average Annual No of Persons Employed to provide PSCS Services </w:t>
            </w:r>
          </w:p>
        </w:tc>
      </w:tr>
      <w:tr w:rsidR="0086657D" w:rsidRPr="00946D60" w:rsidTr="00047977">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p>
        </w:tc>
      </w:tr>
      <w:tr w:rsidR="0086657D" w:rsidRPr="00946D60" w:rsidTr="00047977">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2015</w:t>
            </w:r>
          </w:p>
        </w:tc>
        <w:tc>
          <w:tcPr>
            <w:tcW w:w="190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Pr="00946D60">
              <w:rPr>
                <w:rFonts w:cs="Tahoma"/>
                <w:color w:val="000000"/>
                <w:sz w:val="22"/>
                <w:szCs w:val="22"/>
                <w:lang w:eastAsia="en-IE"/>
              </w:rPr>
              <w:t> </w:t>
            </w:r>
          </w:p>
        </w:tc>
        <w:tc>
          <w:tcPr>
            <w:tcW w:w="216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Pr="00946D60">
              <w:rPr>
                <w:rFonts w:cs="Tahoma"/>
                <w:color w:val="000000"/>
                <w:sz w:val="22"/>
                <w:szCs w:val="22"/>
                <w:lang w:eastAsia="en-IE"/>
              </w:rPr>
              <w:t> </w:t>
            </w:r>
          </w:p>
        </w:tc>
      </w:tr>
      <w:tr w:rsidR="0086657D" w:rsidRPr="00946D60" w:rsidTr="00047977">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p>
        </w:tc>
      </w:tr>
      <w:tr w:rsidR="0086657D" w:rsidRPr="00946D60" w:rsidTr="00047977">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2014</w:t>
            </w:r>
          </w:p>
        </w:tc>
        <w:tc>
          <w:tcPr>
            <w:tcW w:w="190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Pr="00946D60">
              <w:rPr>
                <w:rFonts w:cs="Tahoma"/>
                <w:color w:val="000000"/>
                <w:sz w:val="22"/>
                <w:szCs w:val="22"/>
                <w:lang w:eastAsia="en-IE"/>
              </w:rPr>
              <w:t> </w:t>
            </w:r>
          </w:p>
        </w:tc>
        <w:tc>
          <w:tcPr>
            <w:tcW w:w="216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D9D9D9" w:themeColor="background1" w:themeShade="D9"/>
                <w:sz w:val="22"/>
                <w:szCs w:val="22"/>
                <w:lang w:eastAsia="en-IE"/>
              </w:rPr>
              <w:t>Applicant Entry</w:t>
            </w:r>
            <w:r w:rsidRPr="00946D60">
              <w:rPr>
                <w:rFonts w:cs="Tahoma"/>
                <w:color w:val="000000"/>
                <w:sz w:val="22"/>
                <w:szCs w:val="22"/>
                <w:lang w:eastAsia="en-IE"/>
              </w:rPr>
              <w:t> </w:t>
            </w:r>
          </w:p>
        </w:tc>
      </w:tr>
      <w:tr w:rsidR="0086657D" w:rsidRPr="00946D60" w:rsidTr="00047977">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p>
        </w:tc>
      </w:tr>
      <w:tr w:rsidR="0086657D" w:rsidRPr="00946D60" w:rsidTr="00047977">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2013</w:t>
            </w:r>
          </w:p>
        </w:tc>
        <w:tc>
          <w:tcPr>
            <w:tcW w:w="190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c>
          <w:tcPr>
            <w:tcW w:w="216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r w:rsidRPr="00946D60">
              <w:rPr>
                <w:rFonts w:cs="Tahoma"/>
                <w:color w:val="D9D9D9" w:themeColor="background1" w:themeShade="D9"/>
                <w:sz w:val="22"/>
                <w:szCs w:val="22"/>
                <w:lang w:eastAsia="en-IE"/>
              </w:rPr>
              <w:t>Applicant Entry</w:t>
            </w:r>
          </w:p>
        </w:tc>
      </w:tr>
      <w:tr w:rsidR="0086657D" w:rsidRPr="00946D60" w:rsidTr="00047977">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657D" w:rsidRPr="00946D60" w:rsidRDefault="0086657D" w:rsidP="00047977">
            <w:pPr>
              <w:jc w:val="center"/>
              <w:rPr>
                <w:rFonts w:cs="Tahoma"/>
                <w:color w:val="000000"/>
                <w:sz w:val="22"/>
                <w:szCs w:val="22"/>
                <w:lang w:eastAsia="en-IE"/>
              </w:rPr>
            </w:pPr>
            <w:r w:rsidRPr="00946D60">
              <w:rPr>
                <w:rFonts w:cs="Tahoma"/>
                <w:color w:val="000000"/>
                <w:sz w:val="22"/>
                <w:szCs w:val="22"/>
                <w:lang w:eastAsia="en-IE"/>
              </w:rPr>
              <w:t> </w:t>
            </w:r>
          </w:p>
        </w:tc>
      </w:tr>
      <w:tr w:rsidR="0086657D" w:rsidRPr="00946D60" w:rsidTr="00047977">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xml:space="preserve">Total </w:t>
            </w:r>
          </w:p>
        </w:tc>
        <w:tc>
          <w:tcPr>
            <w:tcW w:w="190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w:t>
            </w:r>
            <w:r w:rsidRPr="00946D60">
              <w:rPr>
                <w:rFonts w:cs="Tahoma"/>
                <w:color w:val="D9D9D9" w:themeColor="background1" w:themeShade="D9"/>
                <w:sz w:val="22"/>
                <w:szCs w:val="22"/>
                <w:lang w:eastAsia="en-IE"/>
              </w:rPr>
              <w:t>Applicant Entry</w:t>
            </w:r>
          </w:p>
        </w:tc>
        <w:tc>
          <w:tcPr>
            <w:tcW w:w="1823"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w:t>
            </w:r>
            <w:r w:rsidRPr="00946D60">
              <w:rPr>
                <w:rFonts w:cs="Tahoma"/>
                <w:color w:val="D9D9D9" w:themeColor="background1" w:themeShade="D9"/>
                <w:sz w:val="22"/>
                <w:szCs w:val="22"/>
                <w:lang w:eastAsia="en-IE"/>
              </w:rPr>
              <w:t>Applicant Entry</w:t>
            </w:r>
          </w:p>
        </w:tc>
        <w:tc>
          <w:tcPr>
            <w:tcW w:w="2237"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w:t>
            </w:r>
            <w:r w:rsidRPr="00946D60">
              <w:rPr>
                <w:rFonts w:cs="Tahoma"/>
                <w:color w:val="D9D9D9" w:themeColor="background1" w:themeShade="D9"/>
                <w:sz w:val="22"/>
                <w:szCs w:val="22"/>
                <w:lang w:eastAsia="en-IE"/>
              </w:rPr>
              <w:t>Applicant Entry</w:t>
            </w:r>
          </w:p>
        </w:tc>
        <w:tc>
          <w:tcPr>
            <w:tcW w:w="2160" w:type="dxa"/>
            <w:tcBorders>
              <w:top w:val="nil"/>
              <w:left w:val="nil"/>
              <w:bottom w:val="single" w:sz="8" w:space="0" w:color="auto"/>
              <w:right w:val="single" w:sz="8" w:space="0" w:color="auto"/>
            </w:tcBorders>
            <w:shd w:val="clear" w:color="auto" w:fill="auto"/>
            <w:noWrap/>
            <w:vAlign w:val="center"/>
            <w:hideMark/>
          </w:tcPr>
          <w:p w:rsidR="0086657D" w:rsidRPr="00946D60" w:rsidRDefault="0086657D" w:rsidP="00047977">
            <w:pPr>
              <w:jc w:val="center"/>
              <w:rPr>
                <w:rFonts w:cs="Tahoma"/>
                <w:b/>
                <w:bCs/>
                <w:color w:val="000000"/>
                <w:sz w:val="22"/>
                <w:szCs w:val="22"/>
                <w:lang w:eastAsia="en-IE"/>
              </w:rPr>
            </w:pPr>
            <w:r w:rsidRPr="00946D60">
              <w:rPr>
                <w:rFonts w:cs="Tahoma"/>
                <w:b/>
                <w:bCs/>
                <w:color w:val="000000"/>
                <w:sz w:val="22"/>
                <w:szCs w:val="22"/>
                <w:lang w:eastAsia="en-IE"/>
              </w:rPr>
              <w:t> </w:t>
            </w:r>
            <w:r w:rsidRPr="00946D60">
              <w:rPr>
                <w:rFonts w:cs="Tahoma"/>
                <w:color w:val="D9D9D9" w:themeColor="background1" w:themeShade="D9"/>
                <w:sz w:val="22"/>
                <w:szCs w:val="22"/>
                <w:lang w:eastAsia="en-IE"/>
              </w:rPr>
              <w:t>Applicant Entry</w:t>
            </w:r>
          </w:p>
        </w:tc>
      </w:tr>
    </w:tbl>
    <w:p w:rsidR="0086657D" w:rsidRPr="00946D60" w:rsidRDefault="0086657D" w:rsidP="0086657D">
      <w:pPr>
        <w:rPr>
          <w:lang w:val="en-US"/>
        </w:rPr>
      </w:pPr>
    </w:p>
    <w:p w:rsidR="0086657D" w:rsidRPr="00946D60" w:rsidRDefault="0086657D" w:rsidP="0086657D">
      <w:pPr>
        <w:jc w:val="both"/>
        <w:rPr>
          <w:lang w:val="en-US"/>
        </w:rPr>
      </w:pPr>
      <w:r w:rsidRPr="00946D60">
        <w:rPr>
          <w:lang w:val="en-US"/>
        </w:rPr>
        <w:t xml:space="preserve">For clarity, it is accepted that persons employed in management positions within an organization may fulfill some or all of the roles described above. </w:t>
      </w:r>
    </w:p>
    <w:p w:rsidR="0086657D" w:rsidRPr="00946D60" w:rsidRDefault="0086657D" w:rsidP="0086657D">
      <w:pPr>
        <w:jc w:val="both"/>
        <w:rPr>
          <w:lang w:val="en-US"/>
        </w:rPr>
      </w:pPr>
    </w:p>
    <w:p w:rsidR="0086657D" w:rsidRPr="00946D60" w:rsidRDefault="0086657D" w:rsidP="0086657D">
      <w:pPr>
        <w:jc w:val="both"/>
        <w:rPr>
          <w:lang w:val="en-US"/>
        </w:rPr>
      </w:pPr>
      <w:r w:rsidRPr="00946D60">
        <w:rPr>
          <w:lang w:val="en-US"/>
        </w:rPr>
        <w:t xml:space="preserve">In instances where it becomes necessary to employ additional management and or personnel to complete a specific project we confirm that these additional staff shall have a level of training equivalent to that of staff on permanent contracts. </w:t>
      </w:r>
    </w:p>
    <w:p w:rsidR="0086657D" w:rsidRPr="00946D60" w:rsidRDefault="0086657D" w:rsidP="0086657D">
      <w:pPr>
        <w:jc w:val="both"/>
        <w:rPr>
          <w:lang w:val="en-US"/>
        </w:rPr>
      </w:pPr>
    </w:p>
    <w:p w:rsidR="0086657D" w:rsidRPr="00946D60" w:rsidRDefault="0086657D" w:rsidP="0086657D">
      <w:pPr>
        <w:jc w:val="both"/>
        <w:rPr>
          <w:b/>
          <w:lang w:val="en-US"/>
        </w:rPr>
      </w:pPr>
      <w:r w:rsidRPr="00946D60">
        <w:rPr>
          <w:lang w:val="en-US"/>
        </w:rPr>
        <w:t>Furthermore, we confirm that where third parties are appointed to act as Project Supervisor for the Construction Stage (PSCS) on behalf of our organization, both at present and as the need may arise into the future, the third party resource shall be appointed in accordance with the requirements of the Safety, Health and Welfare at Work (Construction) Regulations 2013 (S.I. No. 291 of 2013). This third party will be available for the purposes of meeting this requirement for the duration of the Framework Agreement including active site involvement and not just in preparation of Health &amp; Safety documentation.</w:t>
      </w:r>
    </w:p>
    <w:p w:rsidR="0086657D" w:rsidRPr="00946D60" w:rsidRDefault="0086657D" w:rsidP="0086657D">
      <w:pPr>
        <w:autoSpaceDE w:val="0"/>
        <w:autoSpaceDN w:val="0"/>
        <w:adjustRightInd w:val="0"/>
        <w:jc w:val="both"/>
        <w:rPr>
          <w:rFonts w:cs="Tahoma"/>
          <w:szCs w:val="18"/>
          <w:lang w:val="en"/>
        </w:rPr>
      </w:pPr>
    </w:p>
    <w:p w:rsidR="0086657D" w:rsidRPr="001C6BD0" w:rsidRDefault="0086657D" w:rsidP="0086657D">
      <w:pPr>
        <w:autoSpaceDE w:val="0"/>
        <w:autoSpaceDN w:val="0"/>
        <w:adjustRightInd w:val="0"/>
        <w:rPr>
          <w:rFonts w:cs="Tahoma"/>
          <w:szCs w:val="18"/>
          <w:lang w:val="en"/>
        </w:rPr>
      </w:pPr>
      <w:r w:rsidRPr="00946D60">
        <w:rPr>
          <w:rFonts w:cs="Tahoma"/>
          <w:szCs w:val="18"/>
          <w:lang w:val="en"/>
        </w:rPr>
        <w:t xml:space="preserve">Is </w:t>
      </w:r>
      <w:proofErr w:type="spellStart"/>
      <w:r w:rsidRPr="00946D60">
        <w:rPr>
          <w:rFonts w:cs="Tahoma"/>
          <w:szCs w:val="18"/>
          <w:lang w:val="en"/>
        </w:rPr>
        <w:t>mise</w:t>
      </w:r>
      <w:proofErr w:type="spellEnd"/>
      <w:r w:rsidRPr="00946D60">
        <w:rPr>
          <w:rFonts w:cs="Tahoma"/>
          <w:szCs w:val="18"/>
          <w:lang w:val="en"/>
        </w:rPr>
        <w:t xml:space="preserve">, le </w:t>
      </w:r>
      <w:proofErr w:type="spellStart"/>
      <w:r w:rsidRPr="00946D60">
        <w:rPr>
          <w:rFonts w:cs="Tahoma"/>
          <w:szCs w:val="18"/>
          <w:lang w:val="en"/>
        </w:rPr>
        <w:t>meas</w:t>
      </w:r>
      <w:proofErr w:type="spellEnd"/>
      <w:r w:rsidRPr="00946D60">
        <w:rPr>
          <w:rFonts w:cs="Tahoma"/>
          <w:szCs w:val="18"/>
          <w:lang w:val="en"/>
        </w:rPr>
        <w:t>/</w:t>
      </w:r>
    </w:p>
    <w:p w:rsidR="0086657D" w:rsidRPr="001C6BD0" w:rsidRDefault="0086657D" w:rsidP="0086657D">
      <w:pPr>
        <w:autoSpaceDE w:val="0"/>
        <w:autoSpaceDN w:val="0"/>
        <w:adjustRightInd w:val="0"/>
        <w:rPr>
          <w:rFonts w:cs="Tahoma"/>
          <w:szCs w:val="18"/>
          <w:lang w:val="en"/>
        </w:rPr>
      </w:pPr>
    </w:p>
    <w:p w:rsidR="0086657D" w:rsidRPr="001C6BD0" w:rsidRDefault="0086657D" w:rsidP="0086657D">
      <w:pPr>
        <w:autoSpaceDE w:val="0"/>
        <w:autoSpaceDN w:val="0"/>
        <w:adjustRightInd w:val="0"/>
        <w:rPr>
          <w:rFonts w:cs="Tahoma"/>
          <w:szCs w:val="18"/>
          <w:lang w:val="en"/>
        </w:rPr>
      </w:pPr>
    </w:p>
    <w:p w:rsidR="0086657D" w:rsidRPr="001C6BD0" w:rsidRDefault="0086657D" w:rsidP="0086657D">
      <w:pPr>
        <w:tabs>
          <w:tab w:val="left" w:pos="3402"/>
          <w:tab w:val="left" w:pos="6237"/>
        </w:tabs>
        <w:autoSpaceDE w:val="0"/>
        <w:autoSpaceDN w:val="0"/>
        <w:adjustRightInd w:val="0"/>
        <w:rPr>
          <w:rFonts w:cs="Tahoma"/>
          <w:szCs w:val="18"/>
          <w:u w:val="single"/>
          <w:lang w:val="en"/>
        </w:rPr>
      </w:pPr>
      <w:r w:rsidRPr="001C6BD0">
        <w:rPr>
          <w:rFonts w:cs="Tahoma"/>
          <w:szCs w:val="18"/>
          <w:lang w:val="en"/>
        </w:rPr>
        <w:t xml:space="preserve">Signed: </w:t>
      </w:r>
      <w:r w:rsidRPr="001C6BD0">
        <w:rPr>
          <w:rFonts w:cs="Tahoma"/>
          <w:szCs w:val="18"/>
          <w:u w:val="single"/>
          <w:lang w:val="en"/>
        </w:rPr>
        <w:tab/>
      </w:r>
      <w:r w:rsidRPr="001C6BD0">
        <w:rPr>
          <w:rFonts w:cs="Tahoma"/>
          <w:szCs w:val="18"/>
          <w:lang w:val="en"/>
        </w:rPr>
        <w:tab/>
        <w:t xml:space="preserve">Date: </w:t>
      </w:r>
      <w:r w:rsidRPr="001C6BD0">
        <w:rPr>
          <w:rFonts w:cs="Tahoma"/>
          <w:szCs w:val="18"/>
          <w:u w:val="single"/>
          <w:lang w:val="en"/>
        </w:rPr>
        <w:tab/>
      </w:r>
      <w:r w:rsidRPr="001C6BD0">
        <w:rPr>
          <w:rFonts w:cs="Tahoma"/>
          <w:szCs w:val="18"/>
          <w:u w:val="single"/>
          <w:lang w:val="en"/>
        </w:rPr>
        <w:tab/>
      </w:r>
      <w:r w:rsidRPr="001C6BD0">
        <w:rPr>
          <w:rFonts w:cs="Tahoma"/>
          <w:szCs w:val="18"/>
          <w:u w:val="single"/>
          <w:lang w:val="en"/>
        </w:rPr>
        <w:tab/>
      </w:r>
    </w:p>
    <w:p w:rsidR="0086657D" w:rsidRDefault="0086657D" w:rsidP="0086657D">
      <w:pPr>
        <w:tabs>
          <w:tab w:val="left" w:pos="3402"/>
        </w:tabs>
        <w:autoSpaceDE w:val="0"/>
        <w:autoSpaceDN w:val="0"/>
        <w:adjustRightInd w:val="0"/>
        <w:rPr>
          <w:rFonts w:cs="Tahoma"/>
          <w:szCs w:val="18"/>
          <w:lang w:val="en"/>
        </w:rPr>
      </w:pPr>
    </w:p>
    <w:p w:rsidR="0086657D" w:rsidRDefault="0086657D" w:rsidP="0086657D">
      <w:pPr>
        <w:tabs>
          <w:tab w:val="left" w:pos="3402"/>
        </w:tabs>
        <w:autoSpaceDE w:val="0"/>
        <w:autoSpaceDN w:val="0"/>
        <w:adjustRightInd w:val="0"/>
        <w:rPr>
          <w:rFonts w:cs="Tahoma"/>
          <w:szCs w:val="18"/>
          <w:lang w:val="en"/>
        </w:rPr>
      </w:pPr>
    </w:p>
    <w:p w:rsidR="0086657D" w:rsidRPr="00C05E2E" w:rsidRDefault="0086657D" w:rsidP="0086657D">
      <w:pPr>
        <w:tabs>
          <w:tab w:val="left" w:pos="3402"/>
        </w:tabs>
        <w:autoSpaceDE w:val="0"/>
        <w:autoSpaceDN w:val="0"/>
        <w:adjustRightInd w:val="0"/>
        <w:rPr>
          <w:rFonts w:cs="Tahoma"/>
          <w:szCs w:val="18"/>
          <w:lang w:val="en"/>
        </w:rPr>
      </w:pPr>
      <w:r w:rsidRPr="001C6BD0">
        <w:rPr>
          <w:rFonts w:cs="Tahoma"/>
          <w:szCs w:val="18"/>
          <w:lang w:val="en"/>
        </w:rPr>
        <w:t>On behalf of [</w:t>
      </w:r>
      <w:r w:rsidRPr="003B21C3">
        <w:rPr>
          <w:rFonts w:cs="Tahoma"/>
          <w:color w:val="D9D9D9" w:themeColor="background1" w:themeShade="D9"/>
          <w:szCs w:val="18"/>
          <w:lang w:val="en"/>
        </w:rPr>
        <w:t>Name of Applicant</w:t>
      </w:r>
      <w:r w:rsidRPr="001C6BD0">
        <w:rPr>
          <w:rFonts w:cs="Tahoma"/>
          <w:szCs w:val="18"/>
          <w:lang w:val="en"/>
        </w:rPr>
        <w:t>]</w:t>
      </w:r>
    </w:p>
    <w:bookmarkEnd w:id="1"/>
    <w:p w:rsidR="0086657D" w:rsidRDefault="0086657D" w:rsidP="0086657D">
      <w:pPr>
        <w:pStyle w:val="ListNumber2"/>
        <w:numPr>
          <w:ilvl w:val="0"/>
          <w:numId w:val="0"/>
        </w:numPr>
        <w:rPr>
          <w:lang w:val="en-US"/>
        </w:rPr>
      </w:pPr>
    </w:p>
    <w:p w:rsidR="00A56E2B" w:rsidRDefault="00FC0AA4"/>
    <w:sectPr w:rsidR="00A56E2B" w:rsidSect="00FE2CE1">
      <w:headerReference w:type="default" r:id="rId18"/>
      <w:footerReference w:type="default" r:id="rId19"/>
      <w:pgSz w:w="11907" w:h="16840" w:code="9"/>
      <w:pgMar w:top="1134" w:right="1134" w:bottom="1134" w:left="1134" w:header="68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88" w:rsidRDefault="00177B88" w:rsidP="00177B88">
      <w:r>
        <w:separator/>
      </w:r>
    </w:p>
  </w:endnote>
  <w:endnote w:type="continuationSeparator" w:id="0">
    <w:p w:rsidR="00177B88" w:rsidRDefault="00177B88" w:rsidP="0017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30"/>
      <w:gridCol w:w="1383"/>
    </w:tblGrid>
    <w:tr w:rsidR="00B30BD2" w:rsidRPr="008D40EB" w:rsidTr="00740ACE">
      <w:trPr>
        <w:trHeight w:val="77"/>
      </w:trPr>
      <w:tc>
        <w:tcPr>
          <w:tcW w:w="1242" w:type="dxa"/>
          <w:tcBorders>
            <w:top w:val="single" w:sz="4" w:space="0" w:color="808080"/>
            <w:left w:val="nil"/>
            <w:bottom w:val="nil"/>
            <w:right w:val="single" w:sz="4" w:space="0" w:color="808080"/>
          </w:tcBorders>
          <w:shd w:val="clear" w:color="auto" w:fill="auto"/>
        </w:tcPr>
        <w:p w:rsidR="00B30BD2" w:rsidRPr="008D40EB" w:rsidRDefault="0086657D" w:rsidP="00B51F2A">
          <w:pPr>
            <w:pStyle w:val="Footer"/>
            <w:rPr>
              <w:rFonts w:cs="Tahoma"/>
              <w:i/>
              <w:color w:val="A6A6A6" w:themeColor="background1" w:themeShade="A6"/>
              <w:sz w:val="16"/>
              <w:szCs w:val="16"/>
            </w:rPr>
          </w:pPr>
          <w:r>
            <w:rPr>
              <w:rFonts w:cs="Tahoma"/>
              <w:i/>
              <w:color w:val="A6A6A6" w:themeColor="background1" w:themeShade="A6"/>
              <w:sz w:val="16"/>
              <w:szCs w:val="16"/>
            </w:rPr>
            <w:t>161221</w:t>
          </w:r>
        </w:p>
      </w:tc>
      <w:tc>
        <w:tcPr>
          <w:tcW w:w="7230" w:type="dxa"/>
          <w:tcBorders>
            <w:top w:val="single" w:sz="4" w:space="0" w:color="808080"/>
            <w:left w:val="single" w:sz="4" w:space="0" w:color="808080"/>
            <w:bottom w:val="nil"/>
            <w:right w:val="single" w:sz="4" w:space="0" w:color="808080"/>
          </w:tcBorders>
          <w:shd w:val="clear" w:color="auto" w:fill="auto"/>
        </w:tcPr>
        <w:p w:rsidR="00B30BD2" w:rsidRPr="008D40EB" w:rsidRDefault="00177B88">
          <w:pPr>
            <w:pStyle w:val="Footer"/>
            <w:rPr>
              <w:rFonts w:cs="Tahoma"/>
              <w:i/>
              <w:color w:val="A6A6A6" w:themeColor="background1" w:themeShade="A6"/>
              <w:sz w:val="16"/>
              <w:szCs w:val="16"/>
            </w:rPr>
          </w:pPr>
          <w:r w:rsidRPr="008D40EB">
            <w:rPr>
              <w:rFonts w:cs="Tahoma"/>
              <w:i/>
              <w:color w:val="A6A6A6" w:themeColor="background1" w:themeShade="A6"/>
              <w:sz w:val="16"/>
              <w:szCs w:val="16"/>
            </w:rPr>
            <w:t xml:space="preserve">                                                </w:t>
          </w:r>
        </w:p>
      </w:tc>
      <w:tc>
        <w:tcPr>
          <w:tcW w:w="1383" w:type="dxa"/>
          <w:tcBorders>
            <w:top w:val="single" w:sz="4" w:space="0" w:color="808080"/>
            <w:left w:val="single" w:sz="4" w:space="0" w:color="808080"/>
            <w:bottom w:val="nil"/>
            <w:right w:val="nil"/>
          </w:tcBorders>
          <w:shd w:val="clear" w:color="auto" w:fill="auto"/>
        </w:tcPr>
        <w:p w:rsidR="00B30BD2" w:rsidRPr="008D40EB" w:rsidRDefault="00177B88">
          <w:pPr>
            <w:pStyle w:val="Footer"/>
            <w:rPr>
              <w:rFonts w:cs="Tahoma"/>
              <w:i/>
              <w:color w:val="A6A6A6" w:themeColor="background1" w:themeShade="A6"/>
              <w:sz w:val="16"/>
              <w:szCs w:val="16"/>
            </w:rPr>
          </w:pPr>
          <w:r w:rsidRPr="008D40EB">
            <w:rPr>
              <w:rFonts w:cs="Tahoma"/>
              <w:i/>
              <w:color w:val="A6A6A6" w:themeColor="background1" w:themeShade="A6"/>
              <w:sz w:val="16"/>
              <w:szCs w:val="16"/>
            </w:rPr>
            <w:t xml:space="preserve">Page </w:t>
          </w:r>
          <w:r w:rsidRPr="008D40EB">
            <w:rPr>
              <w:rFonts w:cs="Tahoma"/>
              <w:i/>
              <w:color w:val="A6A6A6" w:themeColor="background1" w:themeShade="A6"/>
              <w:sz w:val="16"/>
              <w:szCs w:val="16"/>
            </w:rPr>
            <w:fldChar w:fldCharType="begin"/>
          </w:r>
          <w:r w:rsidRPr="008D40EB">
            <w:rPr>
              <w:rFonts w:cs="Tahoma"/>
              <w:i/>
              <w:color w:val="A6A6A6" w:themeColor="background1" w:themeShade="A6"/>
              <w:sz w:val="16"/>
              <w:szCs w:val="16"/>
            </w:rPr>
            <w:instrText xml:space="preserve"> PAGE </w:instrText>
          </w:r>
          <w:r w:rsidRPr="008D40EB">
            <w:rPr>
              <w:rFonts w:cs="Tahoma"/>
              <w:i/>
              <w:color w:val="A6A6A6" w:themeColor="background1" w:themeShade="A6"/>
              <w:sz w:val="16"/>
              <w:szCs w:val="16"/>
            </w:rPr>
            <w:fldChar w:fldCharType="separate"/>
          </w:r>
          <w:r w:rsidR="00FC0AA4">
            <w:rPr>
              <w:rFonts w:cs="Tahoma"/>
              <w:i/>
              <w:noProof/>
              <w:color w:val="A6A6A6" w:themeColor="background1" w:themeShade="A6"/>
              <w:sz w:val="16"/>
              <w:szCs w:val="16"/>
            </w:rPr>
            <w:t>1</w:t>
          </w:r>
          <w:r w:rsidRPr="008D40EB">
            <w:rPr>
              <w:rFonts w:cs="Tahoma"/>
              <w:i/>
              <w:color w:val="A6A6A6" w:themeColor="background1" w:themeShade="A6"/>
              <w:sz w:val="16"/>
              <w:szCs w:val="16"/>
            </w:rPr>
            <w:fldChar w:fldCharType="end"/>
          </w:r>
          <w:r w:rsidRPr="008D40EB">
            <w:rPr>
              <w:rFonts w:cs="Tahoma"/>
              <w:i/>
              <w:color w:val="A6A6A6" w:themeColor="background1" w:themeShade="A6"/>
              <w:sz w:val="16"/>
              <w:szCs w:val="16"/>
            </w:rPr>
            <w:t xml:space="preserve"> (of </w:t>
          </w:r>
          <w:r w:rsidRPr="008D40EB">
            <w:rPr>
              <w:rFonts w:cs="Tahoma"/>
              <w:i/>
              <w:color w:val="A6A6A6" w:themeColor="background1" w:themeShade="A6"/>
              <w:sz w:val="16"/>
              <w:szCs w:val="16"/>
            </w:rPr>
            <w:fldChar w:fldCharType="begin"/>
          </w:r>
          <w:r w:rsidRPr="008D40EB">
            <w:rPr>
              <w:rFonts w:cs="Tahoma"/>
              <w:i/>
              <w:color w:val="A6A6A6" w:themeColor="background1" w:themeShade="A6"/>
              <w:sz w:val="16"/>
              <w:szCs w:val="16"/>
            </w:rPr>
            <w:instrText xml:space="preserve"> NUMPAGES </w:instrText>
          </w:r>
          <w:r w:rsidRPr="008D40EB">
            <w:rPr>
              <w:rFonts w:cs="Tahoma"/>
              <w:i/>
              <w:color w:val="A6A6A6" w:themeColor="background1" w:themeShade="A6"/>
              <w:sz w:val="16"/>
              <w:szCs w:val="16"/>
            </w:rPr>
            <w:fldChar w:fldCharType="separate"/>
          </w:r>
          <w:r w:rsidR="00FC0AA4">
            <w:rPr>
              <w:rFonts w:cs="Tahoma"/>
              <w:i/>
              <w:noProof/>
              <w:color w:val="A6A6A6" w:themeColor="background1" w:themeShade="A6"/>
              <w:sz w:val="16"/>
              <w:szCs w:val="16"/>
            </w:rPr>
            <w:t>2</w:t>
          </w:r>
          <w:r w:rsidRPr="008D40EB">
            <w:rPr>
              <w:rFonts w:cs="Tahoma"/>
              <w:i/>
              <w:color w:val="A6A6A6" w:themeColor="background1" w:themeShade="A6"/>
              <w:sz w:val="16"/>
              <w:szCs w:val="16"/>
            </w:rPr>
            <w:fldChar w:fldCharType="end"/>
          </w:r>
          <w:r w:rsidRPr="008D40EB">
            <w:rPr>
              <w:rFonts w:cs="Tahoma"/>
              <w:i/>
              <w:color w:val="A6A6A6" w:themeColor="background1" w:themeShade="A6"/>
              <w:sz w:val="16"/>
              <w:szCs w:val="16"/>
            </w:rPr>
            <w:t>)</w:t>
          </w:r>
        </w:p>
      </w:tc>
    </w:tr>
  </w:tbl>
  <w:p w:rsidR="00B30BD2" w:rsidRDefault="00FC0AA4">
    <w:pPr>
      <w:pStyle w:val="Footer"/>
    </w:pPr>
  </w:p>
  <w:p w:rsidR="00B30BD2" w:rsidRDefault="00FC0A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88" w:rsidRDefault="00177B88" w:rsidP="00177B88">
      <w:r>
        <w:separator/>
      </w:r>
    </w:p>
  </w:footnote>
  <w:footnote w:type="continuationSeparator" w:id="0">
    <w:p w:rsidR="00177B88" w:rsidRDefault="00177B88" w:rsidP="00177B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D2" w:rsidRPr="00116E72" w:rsidRDefault="00FC0AA4" w:rsidP="0093529F">
    <w:pPr>
      <w:pStyle w:val="HeaderOdd"/>
      <w:rPr>
        <w:rFonts w:ascii="Tahoma" w:hAnsi="Tahoma" w:cs="Tahoma"/>
        <w:b w:val="0"/>
        <w:i/>
        <w:color w:val="A6A6A6" w:themeColor="background1" w:themeShade="A6"/>
        <w:sz w:val="16"/>
        <w:szCs w:val="16"/>
        <w:lang w:val="en-IE"/>
      </w:rPr>
    </w:pPr>
    <w:sdt>
      <w:sdtPr>
        <w:rPr>
          <w:rFonts w:ascii="Tahoma" w:hAnsi="Tahoma" w:cs="Tahoma"/>
          <w:b w:val="0"/>
          <w:i/>
          <w:color w:val="A6A6A6" w:themeColor="background1" w:themeShade="A6"/>
          <w:sz w:val="16"/>
          <w:szCs w:val="16"/>
          <w:lang w:val="en-IE"/>
        </w:rPr>
        <w:id w:val="757100337"/>
        <w:docPartObj>
          <w:docPartGallery w:val="Watermarks"/>
          <w:docPartUnique/>
        </w:docPartObj>
      </w:sdtPr>
      <w:sdtEndPr/>
      <w:sdtContent>
        <w:r>
          <w:rPr>
            <w:rFonts w:ascii="Tahoma" w:hAnsi="Tahoma" w:cs="Tahoma"/>
            <w:b w:val="0"/>
            <w:i/>
            <w:noProof/>
            <w:color w:val="A6A6A6" w:themeColor="background1" w:themeShade="A6"/>
            <w:sz w:val="16"/>
            <w:szCs w:val="16"/>
            <w:lang w:val="en-IE"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7B88">
      <w:rPr>
        <w:rFonts w:ascii="Tahoma" w:hAnsi="Tahoma" w:cs="Tahoma"/>
        <w:b w:val="0"/>
        <w:i/>
        <w:color w:val="A6A6A6" w:themeColor="background1" w:themeShade="A6"/>
        <w:sz w:val="16"/>
        <w:szCs w:val="16"/>
        <w:lang w:val="en-IE"/>
      </w:rPr>
      <w:t>Asbestos Removal &amp; Disposal Contractors</w:t>
    </w:r>
    <w:r w:rsidR="00B51F2A">
      <w:rPr>
        <w:rFonts w:ascii="Tahoma" w:hAnsi="Tahoma" w:cs="Tahoma"/>
        <w:b w:val="0"/>
        <w:i/>
        <w:color w:val="A6A6A6" w:themeColor="background1" w:themeShade="A6"/>
        <w:sz w:val="16"/>
        <w:szCs w:val="16"/>
        <w:lang w:val="en-IE"/>
      </w:rPr>
      <w:t xml:space="preserve"> for the HSE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5944D8A"/>
    <w:lvl w:ilvl="0">
      <w:start w:val="1"/>
      <w:numFmt w:val="decimal"/>
      <w:pStyle w:val="ListNumber2"/>
      <w:lvlText w:val="%1."/>
      <w:lvlJc w:val="left"/>
      <w:pPr>
        <w:tabs>
          <w:tab w:val="num" w:pos="643"/>
        </w:tabs>
        <w:ind w:left="643" w:hanging="360"/>
      </w:pPr>
    </w:lvl>
  </w:abstractNum>
  <w:abstractNum w:abstractNumId="1" w15:restartNumberingAfterBreak="0">
    <w:nsid w:val="0E561D88"/>
    <w:multiLevelType w:val="multilevel"/>
    <w:tmpl w:val="5DA6FEC6"/>
    <w:lvl w:ilvl="0">
      <w:start w:val="1"/>
      <w:numFmt w:val="decimal"/>
      <w:pStyle w:val="Heading1"/>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1.%3."/>
      <w:lvlJc w:val="left"/>
      <w:pPr>
        <w:ind w:left="646"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B0075"/>
    <w:multiLevelType w:val="multilevel"/>
    <w:tmpl w:val="65666BC0"/>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lvlOverride w:ilvl="0">
      <w:lvl w:ilvl="0">
        <w:start w:val="1"/>
        <w:numFmt w:val="decimal"/>
        <w:pStyle w:val="Heading1"/>
        <w:lvlText w:val="%1.0"/>
        <w:lvlJc w:val="left"/>
        <w:pPr>
          <w:ind w:left="360" w:hanging="360"/>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pStyle w:val="Heading3"/>
        <w:lvlText w:val="%1.1.%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lvlOverride w:ilvl="0">
      <w:lvl w:ilvl="0">
        <w:start w:val="1"/>
        <w:numFmt w:val="decimal"/>
        <w:pStyle w:val="Heading1"/>
        <w:lvlText w:val="%1.0"/>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Heading3"/>
        <w:lvlText w:val="%1.%2.%3"/>
        <w:lvlJc w:val="left"/>
        <w:pPr>
          <w:ind w:left="646" w:hanging="504"/>
        </w:pPr>
        <w:rPr>
          <w:rFonts w:hint="default"/>
          <w:b w:val="0"/>
          <w:strike w:val="0"/>
          <w:color w:val="auto"/>
          <w:sz w:val="20"/>
          <w:szCs w:val="20"/>
        </w:rPr>
      </w:lvl>
    </w:lvlOverride>
    <w:lvlOverride w:ilvl="3">
      <w:lvl w:ilvl="3">
        <w:start w:val="1"/>
        <w:numFmt w:val="decimal"/>
        <w:lvlText w:val="%1.%2.%3.%4."/>
        <w:lvlJc w:val="left"/>
        <w:pPr>
          <w:ind w:left="64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88"/>
    <w:rsid w:val="001039B3"/>
    <w:rsid w:val="001212EA"/>
    <w:rsid w:val="00177B88"/>
    <w:rsid w:val="00193D6F"/>
    <w:rsid w:val="00327B2C"/>
    <w:rsid w:val="00381898"/>
    <w:rsid w:val="00475992"/>
    <w:rsid w:val="004A5986"/>
    <w:rsid w:val="005706F6"/>
    <w:rsid w:val="0061091A"/>
    <w:rsid w:val="00610D56"/>
    <w:rsid w:val="00623D50"/>
    <w:rsid w:val="006A7DE3"/>
    <w:rsid w:val="006F78FC"/>
    <w:rsid w:val="00740ACE"/>
    <w:rsid w:val="00756D96"/>
    <w:rsid w:val="007F02E2"/>
    <w:rsid w:val="0086657D"/>
    <w:rsid w:val="008F3382"/>
    <w:rsid w:val="00AB7341"/>
    <w:rsid w:val="00B12253"/>
    <w:rsid w:val="00B278ED"/>
    <w:rsid w:val="00B51F2A"/>
    <w:rsid w:val="00BB2DB7"/>
    <w:rsid w:val="00C87A50"/>
    <w:rsid w:val="00E70A79"/>
    <w:rsid w:val="00EF334E"/>
    <w:rsid w:val="00F174B0"/>
    <w:rsid w:val="00FC0A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3579907-1BC1-42D0-9D8A-FFC110FF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Number2"/>
    <w:qFormat/>
    <w:rsid w:val="00177B88"/>
    <w:rPr>
      <w:rFonts w:ascii="Tahoma" w:hAnsi="Tahoma"/>
      <w:szCs w:val="24"/>
    </w:rPr>
  </w:style>
  <w:style w:type="paragraph" w:styleId="Heading1">
    <w:name w:val="heading 1"/>
    <w:basedOn w:val="Normal"/>
    <w:next w:val="Normal"/>
    <w:link w:val="Heading1Char"/>
    <w:qFormat/>
    <w:rsid w:val="00756D96"/>
    <w:pPr>
      <w:keepNext/>
      <w:numPr>
        <w:numId w:val="7"/>
      </w:numPr>
      <w:pBdr>
        <w:bottom w:val="single" w:sz="4" w:space="1" w:color="auto"/>
      </w:pBdr>
      <w:tabs>
        <w:tab w:val="left" w:pos="851"/>
      </w:tabs>
      <w:spacing w:before="120" w:after="60"/>
      <w:outlineLvl w:val="0"/>
    </w:pPr>
    <w:rPr>
      <w:b/>
      <w:bCs/>
      <w:kern w:val="32"/>
      <w:sz w:val="28"/>
      <w:szCs w:val="32"/>
    </w:rPr>
  </w:style>
  <w:style w:type="paragraph" w:styleId="Heading2">
    <w:name w:val="heading 2"/>
    <w:basedOn w:val="Normal"/>
    <w:next w:val="Normal"/>
    <w:link w:val="Heading2Char"/>
    <w:qFormat/>
    <w:rsid w:val="00B12253"/>
    <w:pPr>
      <w:pBdr>
        <w:top w:val="single" w:sz="4" w:space="2" w:color="auto"/>
        <w:left w:val="single" w:sz="4" w:space="2" w:color="auto"/>
        <w:bottom w:val="single" w:sz="4" w:space="2" w:color="auto"/>
        <w:right w:val="single" w:sz="4" w:space="2" w:color="auto"/>
      </w:pBdr>
      <w:shd w:val="clear" w:color="auto" w:fill="99CCFF"/>
      <w:tabs>
        <w:tab w:val="left" w:pos="851"/>
      </w:tabs>
      <w:autoSpaceDE w:val="0"/>
      <w:autoSpaceDN w:val="0"/>
      <w:adjustRightInd w:val="0"/>
      <w:spacing w:before="240" w:after="120"/>
      <w:ind w:left="851" w:hanging="851"/>
      <w:outlineLvl w:val="1"/>
    </w:pPr>
    <w:rPr>
      <w:rFonts w:cs="Tahoma"/>
      <w:b/>
      <w:bCs/>
    </w:rPr>
  </w:style>
  <w:style w:type="paragraph" w:styleId="Heading3">
    <w:name w:val="heading 3"/>
    <w:basedOn w:val="Normal"/>
    <w:next w:val="Normal"/>
    <w:link w:val="Heading3Char"/>
    <w:qFormat/>
    <w:rsid w:val="00B12253"/>
    <w:pPr>
      <w:keepNext/>
      <w:numPr>
        <w:ilvl w:val="2"/>
        <w:numId w:val="7"/>
      </w:numPr>
      <w:spacing w:before="240" w:after="60"/>
      <w:outlineLvl w:val="2"/>
    </w:pPr>
    <w:rPr>
      <w:rFonts w:ascii="Arial" w:hAnsi="Arial"/>
      <w:sz w:val="24"/>
      <w:u w:val="single"/>
    </w:rPr>
  </w:style>
  <w:style w:type="paragraph" w:styleId="Heading4">
    <w:name w:val="heading 4"/>
    <w:basedOn w:val="Normal"/>
    <w:next w:val="Normal"/>
    <w:link w:val="Heading4Char"/>
    <w:qFormat/>
    <w:rsid w:val="00E70A79"/>
    <w:pPr>
      <w:keepNext/>
      <w:tabs>
        <w:tab w:val="left" w:pos="459"/>
      </w:tabs>
      <w:outlineLvl w:val="3"/>
    </w:pPr>
    <w:rPr>
      <w:b/>
      <w:i/>
    </w:rPr>
  </w:style>
  <w:style w:type="paragraph" w:styleId="Heading5">
    <w:name w:val="heading 5"/>
    <w:basedOn w:val="Normal"/>
    <w:next w:val="Normal"/>
    <w:link w:val="Heading5Char"/>
    <w:qFormat/>
    <w:rsid w:val="00E70A79"/>
    <w:pPr>
      <w:keepNext/>
      <w:jc w:val="center"/>
      <w:outlineLvl w:val="4"/>
    </w:pPr>
    <w:rPr>
      <w:sz w:val="28"/>
    </w:rPr>
  </w:style>
  <w:style w:type="paragraph" w:styleId="Heading6">
    <w:name w:val="heading 6"/>
    <w:basedOn w:val="Normal"/>
    <w:next w:val="Normal"/>
    <w:link w:val="Heading6Char"/>
    <w:qFormat/>
    <w:rsid w:val="00E70A79"/>
    <w:pPr>
      <w:keepNext/>
      <w:pBdr>
        <w:bottom w:val="single" w:sz="4" w:space="1" w:color="auto"/>
      </w:pBdr>
      <w:jc w:val="center"/>
      <w:outlineLvl w:val="5"/>
    </w:pPr>
    <w:rPr>
      <w:b/>
      <w:sz w:val="28"/>
    </w:rPr>
  </w:style>
  <w:style w:type="paragraph" w:styleId="Heading7">
    <w:name w:val="heading 7"/>
    <w:basedOn w:val="Normal"/>
    <w:next w:val="Normal"/>
    <w:link w:val="Heading7Char"/>
    <w:qFormat/>
    <w:rsid w:val="00E70A79"/>
    <w:pPr>
      <w:keepNext/>
      <w:jc w:val="both"/>
      <w:outlineLvl w:val="6"/>
    </w:pPr>
    <w:rPr>
      <w:u w:val="single"/>
    </w:rPr>
  </w:style>
  <w:style w:type="paragraph" w:styleId="Heading8">
    <w:name w:val="heading 8"/>
    <w:basedOn w:val="Normal"/>
    <w:next w:val="Normal"/>
    <w:link w:val="Heading8Char"/>
    <w:qFormat/>
    <w:rsid w:val="00E70A79"/>
    <w:pPr>
      <w:keepNext/>
      <w:tabs>
        <w:tab w:val="left" w:pos="459"/>
      </w:tabs>
      <w:outlineLvl w:val="7"/>
    </w:pPr>
    <w:rPr>
      <w:i/>
    </w:rPr>
  </w:style>
  <w:style w:type="paragraph" w:styleId="Heading9">
    <w:name w:val="heading 9"/>
    <w:basedOn w:val="Normal"/>
    <w:next w:val="Normal"/>
    <w:link w:val="Heading9Char"/>
    <w:qFormat/>
    <w:rsid w:val="00E70A79"/>
    <w:pPr>
      <w:keepNext/>
      <w:pBdr>
        <w:bottom w:val="single" w:sz="4" w:space="1" w:color="auto"/>
      </w:pBd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70A79"/>
    <w:pPr>
      <w:autoSpaceDE w:val="0"/>
      <w:autoSpaceDN w:val="0"/>
      <w:adjustRightInd w:val="0"/>
    </w:pPr>
    <w:rPr>
      <w:sz w:val="24"/>
      <w:lang w:eastAsia="en-IE"/>
    </w:rPr>
  </w:style>
  <w:style w:type="character" w:customStyle="1" w:styleId="Heading1Char">
    <w:name w:val="Heading 1 Char"/>
    <w:link w:val="Heading1"/>
    <w:rsid w:val="00756D96"/>
    <w:rPr>
      <w:rFonts w:ascii="Tahoma" w:hAnsi="Tahoma"/>
      <w:b/>
      <w:bCs/>
      <w:kern w:val="32"/>
      <w:sz w:val="28"/>
      <w:szCs w:val="32"/>
    </w:rPr>
  </w:style>
  <w:style w:type="character" w:customStyle="1" w:styleId="Heading2Char">
    <w:name w:val="Heading 2 Char"/>
    <w:link w:val="Heading2"/>
    <w:rsid w:val="00B12253"/>
    <w:rPr>
      <w:rFonts w:ascii="Tahoma" w:hAnsi="Tahoma" w:cs="Tahoma"/>
      <w:b/>
      <w:bCs/>
      <w:shd w:val="clear" w:color="auto" w:fill="99CCFF"/>
    </w:rPr>
  </w:style>
  <w:style w:type="character" w:customStyle="1" w:styleId="Heading3Char">
    <w:name w:val="Heading 3 Char"/>
    <w:basedOn w:val="DefaultParagraphFont"/>
    <w:link w:val="Heading3"/>
    <w:rsid w:val="00E70A79"/>
    <w:rPr>
      <w:rFonts w:ascii="Arial" w:hAnsi="Arial"/>
      <w:sz w:val="24"/>
      <w:u w:val="single"/>
    </w:rPr>
  </w:style>
  <w:style w:type="character" w:customStyle="1" w:styleId="Heading4Char">
    <w:name w:val="Heading 4 Char"/>
    <w:basedOn w:val="DefaultParagraphFont"/>
    <w:link w:val="Heading4"/>
    <w:rsid w:val="00E70A79"/>
    <w:rPr>
      <w:b/>
      <w:i/>
      <w:lang w:val="en-US"/>
    </w:rPr>
  </w:style>
  <w:style w:type="character" w:customStyle="1" w:styleId="Heading5Char">
    <w:name w:val="Heading 5 Char"/>
    <w:basedOn w:val="DefaultParagraphFont"/>
    <w:link w:val="Heading5"/>
    <w:rsid w:val="00E70A79"/>
    <w:rPr>
      <w:sz w:val="28"/>
      <w:lang w:val="en-US"/>
    </w:rPr>
  </w:style>
  <w:style w:type="character" w:customStyle="1" w:styleId="Heading6Char">
    <w:name w:val="Heading 6 Char"/>
    <w:basedOn w:val="DefaultParagraphFont"/>
    <w:link w:val="Heading6"/>
    <w:rsid w:val="00E70A79"/>
    <w:rPr>
      <w:b/>
      <w:sz w:val="28"/>
      <w:lang w:val="en-US"/>
    </w:rPr>
  </w:style>
  <w:style w:type="character" w:customStyle="1" w:styleId="Heading7Char">
    <w:name w:val="Heading 7 Char"/>
    <w:basedOn w:val="DefaultParagraphFont"/>
    <w:link w:val="Heading7"/>
    <w:rsid w:val="00E70A79"/>
    <w:rPr>
      <w:u w:val="single"/>
      <w:lang w:val="en-US"/>
    </w:rPr>
  </w:style>
  <w:style w:type="character" w:customStyle="1" w:styleId="Heading8Char">
    <w:name w:val="Heading 8 Char"/>
    <w:basedOn w:val="DefaultParagraphFont"/>
    <w:link w:val="Heading8"/>
    <w:rsid w:val="00E70A79"/>
    <w:rPr>
      <w:i/>
      <w:lang w:val="en-US"/>
    </w:rPr>
  </w:style>
  <w:style w:type="character" w:customStyle="1" w:styleId="Heading9Char">
    <w:name w:val="Heading 9 Char"/>
    <w:basedOn w:val="DefaultParagraphFont"/>
    <w:link w:val="Heading9"/>
    <w:rsid w:val="00E70A79"/>
    <w:rPr>
      <w:b/>
      <w:bCs/>
      <w:i/>
      <w:iCs/>
      <w:lang w:val="en-US"/>
    </w:rPr>
  </w:style>
  <w:style w:type="paragraph" w:styleId="TOC1">
    <w:name w:val="toc 1"/>
    <w:basedOn w:val="Normal"/>
    <w:next w:val="Normal"/>
    <w:autoRedefine/>
    <w:uiPriority w:val="39"/>
    <w:semiHidden/>
    <w:qFormat/>
    <w:rsid w:val="00E70A79"/>
  </w:style>
  <w:style w:type="paragraph" w:styleId="TOC2">
    <w:name w:val="toc 2"/>
    <w:basedOn w:val="Normal"/>
    <w:next w:val="Normal"/>
    <w:autoRedefine/>
    <w:uiPriority w:val="39"/>
    <w:semiHidden/>
    <w:qFormat/>
    <w:rsid w:val="00E70A79"/>
    <w:pPr>
      <w:ind w:left="200"/>
    </w:pPr>
  </w:style>
  <w:style w:type="paragraph" w:styleId="TOC3">
    <w:name w:val="toc 3"/>
    <w:basedOn w:val="Normal"/>
    <w:next w:val="Normal"/>
    <w:autoRedefine/>
    <w:uiPriority w:val="39"/>
    <w:semiHidden/>
    <w:qFormat/>
    <w:rsid w:val="00E70A79"/>
    <w:pPr>
      <w:ind w:left="400"/>
    </w:pPr>
  </w:style>
  <w:style w:type="paragraph" w:styleId="Caption">
    <w:name w:val="caption"/>
    <w:basedOn w:val="Normal"/>
    <w:next w:val="Normal"/>
    <w:qFormat/>
    <w:rsid w:val="00F174B0"/>
    <w:rPr>
      <w:rFonts w:ascii="Bookman Old Style" w:hAnsi="Bookman Old Style"/>
      <w:b/>
      <w:sz w:val="36"/>
      <w:u w:val="single"/>
    </w:rPr>
  </w:style>
  <w:style w:type="paragraph" w:styleId="Title">
    <w:name w:val="Title"/>
    <w:basedOn w:val="Normal"/>
    <w:link w:val="TitleChar"/>
    <w:qFormat/>
    <w:rsid w:val="00E70A7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70A79"/>
    <w:rPr>
      <w:rFonts w:ascii="Arial" w:hAnsi="Arial" w:cs="Arial"/>
      <w:b/>
      <w:bCs/>
      <w:kern w:val="28"/>
      <w:sz w:val="32"/>
      <w:szCs w:val="32"/>
      <w:lang w:val="en-US"/>
    </w:rPr>
  </w:style>
  <w:style w:type="paragraph" w:styleId="Subtitle">
    <w:name w:val="Subtitle"/>
    <w:basedOn w:val="Normal"/>
    <w:link w:val="SubtitleChar"/>
    <w:qFormat/>
    <w:rsid w:val="00E70A79"/>
    <w:pPr>
      <w:spacing w:after="60"/>
      <w:jc w:val="center"/>
      <w:outlineLvl w:val="1"/>
    </w:pPr>
    <w:rPr>
      <w:rFonts w:ascii="Arial" w:hAnsi="Arial" w:cs="Arial"/>
      <w:sz w:val="24"/>
    </w:rPr>
  </w:style>
  <w:style w:type="character" w:customStyle="1" w:styleId="SubtitleChar">
    <w:name w:val="Subtitle Char"/>
    <w:basedOn w:val="DefaultParagraphFont"/>
    <w:link w:val="Subtitle"/>
    <w:rsid w:val="00E70A79"/>
    <w:rPr>
      <w:rFonts w:ascii="Arial" w:hAnsi="Arial" w:cs="Arial"/>
      <w:sz w:val="24"/>
      <w:szCs w:val="24"/>
      <w:lang w:val="en-US"/>
    </w:rPr>
  </w:style>
  <w:style w:type="paragraph" w:styleId="ListParagraph">
    <w:name w:val="List Paragraph"/>
    <w:basedOn w:val="Normal"/>
    <w:uiPriority w:val="1"/>
    <w:qFormat/>
    <w:rsid w:val="00E70A79"/>
    <w:pPr>
      <w:ind w:left="720"/>
    </w:pPr>
  </w:style>
  <w:style w:type="paragraph" w:styleId="TOCHeading">
    <w:name w:val="TOC Heading"/>
    <w:basedOn w:val="Heading1"/>
    <w:next w:val="Normal"/>
    <w:uiPriority w:val="39"/>
    <w:semiHidden/>
    <w:unhideWhenUsed/>
    <w:qFormat/>
    <w:rsid w:val="00E70A79"/>
    <w:pPr>
      <w:keepLines/>
      <w:numPr>
        <w:numId w:val="0"/>
      </w:numPr>
      <w:pBdr>
        <w:bottom w:val="none" w:sz="0" w:space="0" w:color="auto"/>
      </w:pBdr>
      <w:spacing w:before="480" w:after="0" w:line="276" w:lineRule="auto"/>
      <w:outlineLvl w:val="9"/>
    </w:pPr>
    <w:rPr>
      <w:rFonts w:ascii="Cambria" w:eastAsia="MS Gothic" w:hAnsi="Cambria"/>
      <w:bCs w:val="0"/>
      <w:caps/>
      <w:color w:val="365F91"/>
      <w:kern w:val="0"/>
      <w:szCs w:val="28"/>
      <w:lang w:val="en-US" w:eastAsia="ja-JP"/>
    </w:rPr>
  </w:style>
  <w:style w:type="character" w:styleId="Hyperlink">
    <w:name w:val="Hyperlink"/>
    <w:uiPriority w:val="99"/>
    <w:rsid w:val="00177B88"/>
    <w:rPr>
      <w:noProof/>
      <w:color w:val="0000FF"/>
      <w:u w:val="single"/>
      <w:lang w:val="en-US"/>
    </w:rPr>
  </w:style>
  <w:style w:type="paragraph" w:styleId="Header">
    <w:name w:val="header"/>
    <w:basedOn w:val="Normal"/>
    <w:link w:val="HeaderChar"/>
    <w:uiPriority w:val="99"/>
    <w:rsid w:val="00177B88"/>
    <w:pPr>
      <w:tabs>
        <w:tab w:val="center" w:pos="4320"/>
        <w:tab w:val="right" w:pos="8640"/>
      </w:tabs>
    </w:pPr>
  </w:style>
  <w:style w:type="character" w:customStyle="1" w:styleId="HeaderChar">
    <w:name w:val="Header Char"/>
    <w:basedOn w:val="DefaultParagraphFont"/>
    <w:link w:val="Header"/>
    <w:uiPriority w:val="99"/>
    <w:rsid w:val="00177B88"/>
    <w:rPr>
      <w:rFonts w:ascii="Tahoma" w:hAnsi="Tahoma"/>
      <w:szCs w:val="24"/>
    </w:rPr>
  </w:style>
  <w:style w:type="paragraph" w:styleId="Footer">
    <w:name w:val="footer"/>
    <w:basedOn w:val="Normal"/>
    <w:link w:val="FooterChar"/>
    <w:uiPriority w:val="99"/>
    <w:rsid w:val="00177B88"/>
    <w:pPr>
      <w:tabs>
        <w:tab w:val="center" w:pos="4320"/>
        <w:tab w:val="right" w:pos="8640"/>
      </w:tabs>
    </w:pPr>
  </w:style>
  <w:style w:type="character" w:customStyle="1" w:styleId="FooterChar">
    <w:name w:val="Footer Char"/>
    <w:basedOn w:val="DefaultParagraphFont"/>
    <w:link w:val="Footer"/>
    <w:uiPriority w:val="99"/>
    <w:rsid w:val="00177B88"/>
    <w:rPr>
      <w:rFonts w:ascii="Tahoma" w:hAnsi="Tahoma"/>
      <w:szCs w:val="24"/>
    </w:rPr>
  </w:style>
  <w:style w:type="paragraph" w:customStyle="1" w:styleId="HeaderOdd">
    <w:name w:val="Header Odd"/>
    <w:basedOn w:val="NoSpacing"/>
    <w:qFormat/>
    <w:rsid w:val="00177B88"/>
    <w:pPr>
      <w:pBdr>
        <w:bottom w:val="single" w:sz="4" w:space="1" w:color="4F81BD"/>
      </w:pBdr>
      <w:jc w:val="right"/>
    </w:pPr>
    <w:rPr>
      <w:rFonts w:ascii="Calibri" w:eastAsia="Calibri" w:hAnsi="Calibri"/>
      <w:b/>
      <w:color w:val="1F497D"/>
      <w:szCs w:val="20"/>
      <w:lang w:val="en-US" w:eastAsia="ja-JP"/>
    </w:rPr>
  </w:style>
  <w:style w:type="paragraph" w:styleId="ListNumber2">
    <w:name w:val="List Number 2"/>
    <w:basedOn w:val="Normal"/>
    <w:rsid w:val="00177B88"/>
    <w:pPr>
      <w:numPr>
        <w:numId w:val="8"/>
      </w:numPr>
      <w:contextualSpacing/>
    </w:pPr>
  </w:style>
  <w:style w:type="paragraph" w:styleId="NoSpacing">
    <w:name w:val="No Spacing"/>
    <w:uiPriority w:val="1"/>
    <w:qFormat/>
    <w:rsid w:val="00177B88"/>
    <w:rPr>
      <w:rFonts w:ascii="Tahoma" w:hAnsi="Tahoma"/>
      <w:szCs w:val="24"/>
    </w:rPr>
  </w:style>
  <w:style w:type="paragraph" w:styleId="BalloonText">
    <w:name w:val="Balloon Text"/>
    <w:basedOn w:val="Normal"/>
    <w:link w:val="BalloonTextChar"/>
    <w:uiPriority w:val="99"/>
    <w:semiHidden/>
    <w:unhideWhenUsed/>
    <w:rsid w:val="00177B88"/>
    <w:rPr>
      <w:rFonts w:cs="Tahoma"/>
      <w:sz w:val="16"/>
      <w:szCs w:val="16"/>
    </w:rPr>
  </w:style>
  <w:style w:type="character" w:customStyle="1" w:styleId="BalloonTextChar">
    <w:name w:val="Balloon Text Char"/>
    <w:basedOn w:val="DefaultParagraphFont"/>
    <w:link w:val="BalloonText"/>
    <w:uiPriority w:val="99"/>
    <w:semiHidden/>
    <w:rsid w:val="00177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nfq-qqi.com/index.html"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6FA679-4157-4915-A241-7DE368077F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4D160A6-C410-4E37-81C0-71678298C52B}">
      <dgm:prSet phldrT="[Text]">
        <dgm:style>
          <a:lnRef idx="2">
            <a:schemeClr val="dk1"/>
          </a:lnRef>
          <a:fillRef idx="1">
            <a:schemeClr val="lt1"/>
          </a:fillRef>
          <a:effectRef idx="0">
            <a:schemeClr val="dk1"/>
          </a:effectRef>
          <a:fontRef idx="minor">
            <a:schemeClr val="dk1"/>
          </a:fontRef>
        </dgm:style>
      </dgm:prSet>
      <dgm:spPr>
        <a:ln/>
      </dgm:spPr>
      <dgm:t>
        <a:bodyPr/>
        <a:lstStyle/>
        <a:p>
          <a:endParaRPr lang="en-US"/>
        </a:p>
      </dgm:t>
    </dgm:pt>
    <dgm:pt modelId="{48D991B0-70BF-4EEB-AC4F-C72EDC2CF36D}" type="parTrans" cxnId="{3BDC6DBE-3A93-4C3C-88D5-151E2490B9C3}">
      <dgm:prSet/>
      <dgm:spPr/>
      <dgm:t>
        <a:bodyPr/>
        <a:lstStyle/>
        <a:p>
          <a:endParaRPr lang="en-US"/>
        </a:p>
      </dgm:t>
    </dgm:pt>
    <dgm:pt modelId="{5E56943A-4CED-41AF-8BD4-BD4322C036DB}" type="sibTrans" cxnId="{3BDC6DBE-3A93-4C3C-88D5-151E2490B9C3}">
      <dgm:prSet/>
      <dgm:spPr/>
      <dgm:t>
        <a:bodyPr/>
        <a:lstStyle/>
        <a:p>
          <a:endParaRPr lang="en-US"/>
        </a:p>
      </dgm:t>
    </dgm:pt>
    <dgm:pt modelId="{E6659701-698B-4B54-A206-B7DD4898F59C}" type="pres">
      <dgm:prSet presAssocID="{5A6FA679-4157-4915-A241-7DE368077F7C}" presName="hierChild1" presStyleCnt="0">
        <dgm:presLayoutVars>
          <dgm:orgChart val="1"/>
          <dgm:chPref val="1"/>
          <dgm:dir/>
          <dgm:animOne val="branch"/>
          <dgm:animLvl val="lvl"/>
          <dgm:resizeHandles/>
        </dgm:presLayoutVars>
      </dgm:prSet>
      <dgm:spPr/>
      <dgm:t>
        <a:bodyPr/>
        <a:lstStyle/>
        <a:p>
          <a:endParaRPr lang="en-IE"/>
        </a:p>
      </dgm:t>
    </dgm:pt>
    <dgm:pt modelId="{1ADEE7EA-72A6-4471-BAA0-862CE14D7889}" type="pres">
      <dgm:prSet presAssocID="{04D160A6-C410-4E37-81C0-71678298C52B}" presName="hierRoot1" presStyleCnt="0">
        <dgm:presLayoutVars>
          <dgm:hierBranch val="init"/>
        </dgm:presLayoutVars>
      </dgm:prSet>
      <dgm:spPr/>
    </dgm:pt>
    <dgm:pt modelId="{764772CE-5C23-4991-82F6-B5B4C923052E}" type="pres">
      <dgm:prSet presAssocID="{04D160A6-C410-4E37-81C0-71678298C52B}" presName="rootComposite1" presStyleCnt="0"/>
      <dgm:spPr/>
    </dgm:pt>
    <dgm:pt modelId="{1A118904-4A91-4038-8CBE-A21E10280746}" type="pres">
      <dgm:prSet presAssocID="{04D160A6-C410-4E37-81C0-71678298C52B}" presName="rootText1" presStyleLbl="node0" presStyleIdx="0" presStyleCnt="1" custScaleX="314276">
        <dgm:presLayoutVars>
          <dgm:chPref val="3"/>
        </dgm:presLayoutVars>
      </dgm:prSet>
      <dgm:spPr>
        <a:prstGeom prst="roundRect">
          <a:avLst/>
        </a:prstGeom>
      </dgm:spPr>
      <dgm:t>
        <a:bodyPr/>
        <a:lstStyle/>
        <a:p>
          <a:endParaRPr lang="en-US"/>
        </a:p>
      </dgm:t>
    </dgm:pt>
    <dgm:pt modelId="{740DEDEF-B2D4-4D2B-AF62-3D7A5021D416}" type="pres">
      <dgm:prSet presAssocID="{04D160A6-C410-4E37-81C0-71678298C52B}" presName="rootConnector1" presStyleLbl="node1" presStyleIdx="0" presStyleCnt="0"/>
      <dgm:spPr/>
      <dgm:t>
        <a:bodyPr/>
        <a:lstStyle/>
        <a:p>
          <a:endParaRPr lang="en-US"/>
        </a:p>
      </dgm:t>
    </dgm:pt>
    <dgm:pt modelId="{34CF30E9-5C79-4433-B4A1-C9FB0FFC41D7}" type="pres">
      <dgm:prSet presAssocID="{04D160A6-C410-4E37-81C0-71678298C52B}" presName="hierChild2" presStyleCnt="0"/>
      <dgm:spPr/>
    </dgm:pt>
    <dgm:pt modelId="{64094681-3677-424D-8A6D-FD198E3DE015}" type="pres">
      <dgm:prSet presAssocID="{04D160A6-C410-4E37-81C0-71678298C52B}" presName="hierChild3" presStyleCnt="0"/>
      <dgm:spPr/>
    </dgm:pt>
  </dgm:ptLst>
  <dgm:cxnLst>
    <dgm:cxn modelId="{53159A71-7ACF-4BE5-B965-22B537386BFC}" type="presOf" srcId="{5A6FA679-4157-4915-A241-7DE368077F7C}" destId="{E6659701-698B-4B54-A206-B7DD4898F59C}" srcOrd="0" destOrd="0" presId="urn:microsoft.com/office/officeart/2005/8/layout/orgChart1"/>
    <dgm:cxn modelId="{762F68DE-CC56-46F8-92E8-262C10C33976}" type="presOf" srcId="{04D160A6-C410-4E37-81C0-71678298C52B}" destId="{740DEDEF-B2D4-4D2B-AF62-3D7A5021D416}" srcOrd="1" destOrd="0" presId="urn:microsoft.com/office/officeart/2005/8/layout/orgChart1"/>
    <dgm:cxn modelId="{561203F1-00BE-474E-97CC-AA38F699ADD3}" type="presOf" srcId="{04D160A6-C410-4E37-81C0-71678298C52B}" destId="{1A118904-4A91-4038-8CBE-A21E10280746}" srcOrd="0" destOrd="0" presId="urn:microsoft.com/office/officeart/2005/8/layout/orgChart1"/>
    <dgm:cxn modelId="{3BDC6DBE-3A93-4C3C-88D5-151E2490B9C3}" srcId="{5A6FA679-4157-4915-A241-7DE368077F7C}" destId="{04D160A6-C410-4E37-81C0-71678298C52B}" srcOrd="0" destOrd="0" parTransId="{48D991B0-70BF-4EEB-AC4F-C72EDC2CF36D}" sibTransId="{5E56943A-4CED-41AF-8BD4-BD4322C036DB}"/>
    <dgm:cxn modelId="{A8F075FF-D439-4A5E-A9D8-320CBC0B6B2A}" type="presParOf" srcId="{E6659701-698B-4B54-A206-B7DD4898F59C}" destId="{1ADEE7EA-72A6-4471-BAA0-862CE14D7889}" srcOrd="0" destOrd="0" presId="urn:microsoft.com/office/officeart/2005/8/layout/orgChart1"/>
    <dgm:cxn modelId="{AC5371DA-DBC8-4A8C-A9C3-B43FD10B79E9}" type="presParOf" srcId="{1ADEE7EA-72A6-4471-BAA0-862CE14D7889}" destId="{764772CE-5C23-4991-82F6-B5B4C923052E}" srcOrd="0" destOrd="0" presId="urn:microsoft.com/office/officeart/2005/8/layout/orgChart1"/>
    <dgm:cxn modelId="{A999E514-8678-4C72-82DA-C9C1054B36C8}" type="presParOf" srcId="{764772CE-5C23-4991-82F6-B5B4C923052E}" destId="{1A118904-4A91-4038-8CBE-A21E10280746}" srcOrd="0" destOrd="0" presId="urn:microsoft.com/office/officeart/2005/8/layout/orgChart1"/>
    <dgm:cxn modelId="{AF4EADAC-1902-4FDC-9564-A5578D093322}" type="presParOf" srcId="{764772CE-5C23-4991-82F6-B5B4C923052E}" destId="{740DEDEF-B2D4-4D2B-AF62-3D7A5021D416}" srcOrd="1" destOrd="0" presId="urn:microsoft.com/office/officeart/2005/8/layout/orgChart1"/>
    <dgm:cxn modelId="{3A5D079F-BC9C-47F3-9111-24201B4E5A41}" type="presParOf" srcId="{1ADEE7EA-72A6-4471-BAA0-862CE14D7889}" destId="{34CF30E9-5C79-4433-B4A1-C9FB0FFC41D7}" srcOrd="1" destOrd="0" presId="urn:microsoft.com/office/officeart/2005/8/layout/orgChart1"/>
    <dgm:cxn modelId="{EEF36E4D-56C5-48BC-8EE1-6DFB98135851}" type="presParOf" srcId="{1ADEE7EA-72A6-4471-BAA0-862CE14D7889}" destId="{64094681-3677-424D-8A6D-FD198E3DE01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EABC70-D11E-46DB-B7C8-850ED110A5A2}"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en-IE"/>
        </a:p>
      </dgm:t>
    </dgm:pt>
    <dgm:pt modelId="{4A88988E-6180-46DA-94EC-2F66C9AA2E59}">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	</a:t>
          </a: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dgm:t>
    </dgm:pt>
    <dgm:pt modelId="{E5D01075-5F48-4257-9A2D-908F2BF292A0}" type="parTrans" cxnId="{CB8C4CF3-7FAB-4B5F-A96E-BD1DA103CDA7}">
      <dgm:prSet/>
      <dgm:spPr/>
      <dgm:t>
        <a:bodyPr/>
        <a:lstStyle/>
        <a:p>
          <a:endParaRPr lang="en-IE" sz="1100"/>
        </a:p>
      </dgm:t>
    </dgm:pt>
    <dgm:pt modelId="{5B18D5F6-EA54-4FDB-A802-7CC5AD71C1D1}" type="sibTrans" cxnId="{CB8C4CF3-7FAB-4B5F-A96E-BD1DA103CDA7}">
      <dgm:prSet/>
      <dgm:spPr/>
      <dgm:t>
        <a:bodyPr/>
        <a:lstStyle/>
        <a:p>
          <a:endParaRPr lang="en-IE" sz="1100"/>
        </a:p>
      </dgm:t>
    </dgm:pt>
    <dgm:pt modelId="{D500EF47-C470-445B-BC48-D20971F211E3}">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Title/Company: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dgm:t>
    </dgm:pt>
    <dgm:pt modelId="{E74D0BE9-F22B-4786-9450-79994914D737}" type="parTrans" cxnId="{7A7A3B9E-713F-48E8-B639-78DD4F8CC699}">
      <dgm:prSet/>
      <dgm:spPr/>
      <dgm:t>
        <a:bodyPr/>
        <a:lstStyle/>
        <a:p>
          <a:endParaRPr lang="en-IE" sz="1100"/>
        </a:p>
      </dgm:t>
    </dgm:pt>
    <dgm:pt modelId="{580DADD6-E986-40AC-94F4-CCC7C60C7F61}" type="sibTrans" cxnId="{7A7A3B9E-713F-48E8-B639-78DD4F8CC699}">
      <dgm:prSet/>
      <dgm:spPr/>
      <dgm:t>
        <a:bodyPr/>
        <a:lstStyle/>
        <a:p>
          <a:endParaRPr lang="en-IE" sz="1100"/>
        </a:p>
      </dgm:t>
    </dgm:pt>
    <dgm:pt modelId="{1C1BE155-0D5B-4E62-BFE6-0383EF6D8499}">
      <dgm:prSet phldrT="[Tex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endParaRPr lang="en-IE" sz="1100">
            <a:latin typeface="Tahoma" pitchFamily="34" charset="0"/>
            <a:ea typeface="Tahoma" pitchFamily="34" charset="0"/>
            <a:cs typeface="Tahoma" pitchFamily="34" charset="0"/>
          </a:endParaRP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dgm:t>
    </dgm:pt>
    <dgm:pt modelId="{7944C7EC-D64B-494B-9324-24DFBE7A8208}" type="parTrans" cxnId="{CC17CD37-A19F-4610-AADD-AB25587A488A}">
      <dgm:prSet/>
      <dgm:spPr/>
      <dgm:t>
        <a:bodyPr/>
        <a:lstStyle/>
        <a:p>
          <a:endParaRPr lang="en-IE" sz="1100"/>
        </a:p>
      </dgm:t>
    </dgm:pt>
    <dgm:pt modelId="{BB6D21C9-051E-4224-B003-62922E03BB93}" type="sibTrans" cxnId="{CC17CD37-A19F-4610-AADD-AB25587A488A}">
      <dgm:prSet/>
      <dgm:spPr/>
      <dgm:t>
        <a:bodyPr/>
        <a:lstStyle/>
        <a:p>
          <a:endParaRPr lang="en-IE" sz="1100"/>
        </a:p>
      </dgm:t>
    </dgm:pt>
    <dgm:pt modelId="{91E64861-1833-4989-AE77-9B390835B86E}">
      <dgm:prSet phldrT="[Text]" custT="1"/>
      <dgm:spPr/>
      <dgm:t>
        <a:bodyPr/>
        <a:lstStyle/>
        <a:p>
          <a:pPr algn="ctr"/>
          <a:r>
            <a:rPr lang="en-IE" sz="1100" b="1">
              <a:latin typeface="Tahoma" pitchFamily="34" charset="0"/>
              <a:ea typeface="Tahoma" pitchFamily="34" charset="0"/>
              <a:cs typeface="Tahoma" pitchFamily="34" charset="0"/>
            </a:rPr>
            <a:t>Company Owner/ Director or  Equivalent </a:t>
          </a:r>
        </a:p>
      </dgm:t>
    </dgm:pt>
    <dgm:pt modelId="{D647A2B9-217C-492B-9162-065E3D9731E4}" type="parTrans" cxnId="{834CB6EF-9DE2-4C7E-9A35-7D66E16E2A30}">
      <dgm:prSet/>
      <dgm:spPr/>
      <dgm:t>
        <a:bodyPr/>
        <a:lstStyle/>
        <a:p>
          <a:endParaRPr lang="en-IE" sz="1100"/>
        </a:p>
      </dgm:t>
    </dgm:pt>
    <dgm:pt modelId="{52A8AA3C-93F7-474C-8B41-235CA350EF33}" type="sibTrans" cxnId="{834CB6EF-9DE2-4C7E-9A35-7D66E16E2A30}">
      <dgm:prSet/>
      <dgm:spPr/>
      <dgm:t>
        <a:bodyPr/>
        <a:lstStyle/>
        <a:p>
          <a:endParaRPr lang="en-IE" sz="1100"/>
        </a:p>
      </dgm:t>
    </dgm:pt>
    <dgm:pt modelId="{687200D8-07C7-44D9-B6D5-6E0380E3D645}">
      <dgm:prSet phldrT="[Text]" custT="1"/>
      <dgm:spPr/>
      <dgm:t>
        <a:bodyPr/>
        <a:lstStyle/>
        <a:p>
          <a:r>
            <a:rPr lang="en-IE" sz="1100" b="1">
              <a:latin typeface="Tahoma" pitchFamily="34" charset="0"/>
              <a:ea typeface="Tahoma" pitchFamily="34" charset="0"/>
              <a:cs typeface="Tahoma" pitchFamily="34" charset="0"/>
            </a:rPr>
            <a:t>Employee / 3rd Party Representative fulfilling the PSCS function</a:t>
          </a:r>
        </a:p>
      </dgm:t>
    </dgm:pt>
    <dgm:pt modelId="{A1305EF5-A078-40F7-947B-B1F8DCA6F610}" type="parTrans" cxnId="{1688885C-BAC6-4C68-82B6-AF677D19804E}">
      <dgm:prSet/>
      <dgm:spPr/>
      <dgm:t>
        <a:bodyPr/>
        <a:lstStyle/>
        <a:p>
          <a:endParaRPr lang="en-IE" sz="1100"/>
        </a:p>
      </dgm:t>
    </dgm:pt>
    <dgm:pt modelId="{627E45E3-5838-4C3B-ABBE-19C8DB7D18E4}" type="sibTrans" cxnId="{1688885C-BAC6-4C68-82B6-AF677D19804E}">
      <dgm:prSet/>
      <dgm:spPr/>
      <dgm:t>
        <a:bodyPr/>
        <a:lstStyle/>
        <a:p>
          <a:endParaRPr lang="en-IE" sz="1100"/>
        </a:p>
      </dgm:t>
    </dgm:pt>
    <dgm:pt modelId="{3CB725B8-5962-47A5-8243-B9E2080C4928}">
      <dgm:prSet phldrT="[Text]" custT="1"/>
      <dgm:spPr/>
      <dgm:t>
        <a:bodyPr/>
        <a:lstStyle/>
        <a:p>
          <a:r>
            <a:rPr lang="en-IE" sz="1100" b="1">
              <a:latin typeface="Tahoma" pitchFamily="34" charset="0"/>
              <a:ea typeface="Tahoma" pitchFamily="34" charset="0"/>
              <a:cs typeface="Tahoma" pitchFamily="34" charset="0"/>
            </a:rPr>
            <a:t>Contracts / Project Manager responsible for the project</a:t>
          </a:r>
        </a:p>
      </dgm:t>
    </dgm:pt>
    <dgm:pt modelId="{09041D06-9BAF-481C-895C-F0326ED86572}" type="parTrans" cxnId="{184739EB-5AD6-4ECB-B18B-BB63DCFFAFCB}">
      <dgm:prSet/>
      <dgm:spPr/>
      <dgm:t>
        <a:bodyPr/>
        <a:lstStyle/>
        <a:p>
          <a:endParaRPr lang="en-IE" sz="1100"/>
        </a:p>
      </dgm:t>
    </dgm:pt>
    <dgm:pt modelId="{E2D38F87-D71D-41C7-954E-3F606F272C01}" type="sibTrans" cxnId="{184739EB-5AD6-4ECB-B18B-BB63DCFFAFCB}">
      <dgm:prSet/>
      <dgm:spPr/>
      <dgm:t>
        <a:bodyPr/>
        <a:lstStyle/>
        <a:p>
          <a:endParaRPr lang="en-IE" sz="1100"/>
        </a:p>
      </dgm:t>
    </dgm:pt>
    <dgm:pt modelId="{A711940A-6D33-4E69-9BAF-54215FB5BC6A}">
      <dgm:prSet custT="1"/>
      <dgm:spPr/>
      <dgm:t>
        <a:bodyPr/>
        <a:lstStyle/>
        <a:p>
          <a:pPr algn="l"/>
          <a:r>
            <a:rPr lang="en-IE" sz="1100">
              <a:latin typeface="Tahoma" pitchFamily="34" charset="0"/>
              <a:ea typeface="Tahoma" pitchFamily="34" charset="0"/>
              <a:cs typeface="Tahoma" pitchFamily="34" charset="0"/>
            </a:rPr>
            <a:t>Name: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Title: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p>
        <a:p>
          <a:pPr algn="l"/>
          <a:r>
            <a:rPr lang="en-IE" sz="1100">
              <a:latin typeface="Tahoma" pitchFamily="34" charset="0"/>
              <a:ea typeface="Tahoma" pitchFamily="34" charset="0"/>
              <a:cs typeface="Tahoma" pitchFamily="34" charset="0"/>
            </a:rPr>
            <a:t>NFQ Qualification Level: </a:t>
          </a:r>
          <a:r>
            <a:rPr lang="en-IE" sz="1100">
              <a:solidFill>
                <a:schemeClr val="bg1">
                  <a:lumMod val="85000"/>
                </a:schemeClr>
              </a:solidFill>
              <a:latin typeface="Tahoma" pitchFamily="34" charset="0"/>
              <a:ea typeface="Tahoma" pitchFamily="34" charset="0"/>
              <a:cs typeface="Tahoma" pitchFamily="34" charset="0"/>
            </a:rPr>
            <a:t>Applicant Entry</a:t>
          </a:r>
          <a:r>
            <a:rPr lang="en-IE" sz="1100">
              <a:latin typeface="Tahoma" pitchFamily="34" charset="0"/>
              <a:ea typeface="Tahoma" pitchFamily="34" charset="0"/>
              <a:cs typeface="Tahoma" pitchFamily="34" charset="0"/>
            </a:rPr>
            <a:t> </a:t>
          </a:r>
          <a:endParaRPr lang="en-IE" sz="1100"/>
        </a:p>
      </dgm:t>
    </dgm:pt>
    <dgm:pt modelId="{3A44083E-1DCD-4B74-B2F4-204BE947F254}" type="parTrans" cxnId="{3694455F-59C0-4D8A-9E7F-62F19DFFF47D}">
      <dgm:prSet/>
      <dgm:spPr/>
      <dgm:t>
        <a:bodyPr/>
        <a:lstStyle/>
        <a:p>
          <a:endParaRPr lang="en-IE" sz="1100"/>
        </a:p>
      </dgm:t>
    </dgm:pt>
    <dgm:pt modelId="{A3B7375B-3B7E-4E41-A4F5-A51FF99FB44B}" type="sibTrans" cxnId="{3694455F-59C0-4D8A-9E7F-62F19DFFF47D}">
      <dgm:prSet/>
      <dgm:spPr/>
      <dgm:t>
        <a:bodyPr/>
        <a:lstStyle/>
        <a:p>
          <a:endParaRPr lang="en-IE" sz="1100"/>
        </a:p>
      </dgm:t>
    </dgm:pt>
    <dgm:pt modelId="{F11D6750-6939-447A-A559-FE8C6856FD0C}">
      <dgm:prSet phldrT="[Text]" custT="1"/>
      <dgm:spPr/>
      <dgm:t>
        <a:bodyPr/>
        <a:lstStyle/>
        <a:p>
          <a:r>
            <a:rPr lang="en-IE" sz="1100" b="1">
              <a:latin typeface="Tahoma" pitchFamily="34" charset="0"/>
              <a:ea typeface="Tahoma" pitchFamily="34" charset="0"/>
              <a:cs typeface="Tahoma" pitchFamily="34" charset="0"/>
            </a:rPr>
            <a:t>Site Supervisor responsible for overseeing site operations </a:t>
          </a:r>
          <a:r>
            <a:rPr lang="en-IE" sz="1100">
              <a:latin typeface="Tahoma" pitchFamily="34" charset="0"/>
              <a:ea typeface="Tahoma" pitchFamily="34" charset="0"/>
              <a:cs typeface="Tahoma" pitchFamily="34" charset="0"/>
            </a:rPr>
            <a:t> </a:t>
          </a:r>
        </a:p>
      </dgm:t>
    </dgm:pt>
    <dgm:pt modelId="{FBA378E5-B3FA-4FFE-9E94-93F6C64220DF}" type="parTrans" cxnId="{349532B9-2AF1-4DFB-9AAC-D7CB8C8F7800}">
      <dgm:prSet/>
      <dgm:spPr/>
      <dgm:t>
        <a:bodyPr/>
        <a:lstStyle/>
        <a:p>
          <a:endParaRPr lang="en-IE" sz="1100"/>
        </a:p>
      </dgm:t>
    </dgm:pt>
    <dgm:pt modelId="{EDC052BD-2F71-4EC1-9C1E-1FBB368C2BA6}" type="sibTrans" cxnId="{349532B9-2AF1-4DFB-9AAC-D7CB8C8F7800}">
      <dgm:prSet/>
      <dgm:spPr/>
      <dgm:t>
        <a:bodyPr/>
        <a:lstStyle/>
        <a:p>
          <a:endParaRPr lang="en-IE" sz="1100"/>
        </a:p>
      </dgm:t>
    </dgm:pt>
    <dgm:pt modelId="{38D35B21-358F-48B2-B61E-C02D01919D6C}" type="pres">
      <dgm:prSet presAssocID="{FBEABC70-D11E-46DB-B7C8-850ED110A5A2}" presName="mainComposite" presStyleCnt="0">
        <dgm:presLayoutVars>
          <dgm:chPref val="1"/>
          <dgm:dir/>
          <dgm:animOne val="branch"/>
          <dgm:animLvl val="lvl"/>
          <dgm:resizeHandles val="exact"/>
        </dgm:presLayoutVars>
      </dgm:prSet>
      <dgm:spPr/>
      <dgm:t>
        <a:bodyPr/>
        <a:lstStyle/>
        <a:p>
          <a:endParaRPr lang="en-IE"/>
        </a:p>
      </dgm:t>
    </dgm:pt>
    <dgm:pt modelId="{1DCF232B-B632-4607-A957-8499E8017D58}" type="pres">
      <dgm:prSet presAssocID="{FBEABC70-D11E-46DB-B7C8-850ED110A5A2}" presName="hierFlow" presStyleCnt="0"/>
      <dgm:spPr/>
      <dgm:t>
        <a:bodyPr/>
        <a:lstStyle/>
        <a:p>
          <a:endParaRPr lang="en-IE"/>
        </a:p>
      </dgm:t>
    </dgm:pt>
    <dgm:pt modelId="{D32F58D4-C2AA-4CEA-99D2-F782EC9D2218}" type="pres">
      <dgm:prSet presAssocID="{FBEABC70-D11E-46DB-B7C8-850ED110A5A2}" presName="firstBuf" presStyleCnt="0"/>
      <dgm:spPr/>
      <dgm:t>
        <a:bodyPr/>
        <a:lstStyle/>
        <a:p>
          <a:endParaRPr lang="en-IE"/>
        </a:p>
      </dgm:t>
    </dgm:pt>
    <dgm:pt modelId="{1DFEC181-5077-48C0-9D8C-FA77133AEA33}" type="pres">
      <dgm:prSet presAssocID="{FBEABC70-D11E-46DB-B7C8-850ED110A5A2}" presName="hierChild1" presStyleCnt="0">
        <dgm:presLayoutVars>
          <dgm:chPref val="1"/>
          <dgm:animOne val="branch"/>
          <dgm:animLvl val="lvl"/>
        </dgm:presLayoutVars>
      </dgm:prSet>
      <dgm:spPr/>
      <dgm:t>
        <a:bodyPr/>
        <a:lstStyle/>
        <a:p>
          <a:endParaRPr lang="en-IE"/>
        </a:p>
      </dgm:t>
    </dgm:pt>
    <dgm:pt modelId="{443F0247-44DB-4D27-AA3C-8F3D8DA9DF78}" type="pres">
      <dgm:prSet presAssocID="{4A88988E-6180-46DA-94EC-2F66C9AA2E59}" presName="Name14" presStyleCnt="0"/>
      <dgm:spPr/>
      <dgm:t>
        <a:bodyPr/>
        <a:lstStyle/>
        <a:p>
          <a:endParaRPr lang="en-IE"/>
        </a:p>
      </dgm:t>
    </dgm:pt>
    <dgm:pt modelId="{3EEC69C9-823B-457A-854C-CEF561277259}" type="pres">
      <dgm:prSet presAssocID="{4A88988E-6180-46DA-94EC-2F66C9AA2E59}" presName="level1Shape" presStyleLbl="node0" presStyleIdx="0" presStyleCnt="1" custScaleX="314276">
        <dgm:presLayoutVars>
          <dgm:chPref val="3"/>
        </dgm:presLayoutVars>
      </dgm:prSet>
      <dgm:spPr/>
      <dgm:t>
        <a:bodyPr/>
        <a:lstStyle/>
        <a:p>
          <a:endParaRPr lang="en-IE"/>
        </a:p>
      </dgm:t>
    </dgm:pt>
    <dgm:pt modelId="{49D3DAA4-F684-4117-A28D-62294CD34F37}" type="pres">
      <dgm:prSet presAssocID="{4A88988E-6180-46DA-94EC-2F66C9AA2E59}" presName="hierChild2" presStyleCnt="0"/>
      <dgm:spPr/>
      <dgm:t>
        <a:bodyPr/>
        <a:lstStyle/>
        <a:p>
          <a:endParaRPr lang="en-IE"/>
        </a:p>
      </dgm:t>
    </dgm:pt>
    <dgm:pt modelId="{48613663-18DE-4B08-A641-E3C7A840CF7D}" type="pres">
      <dgm:prSet presAssocID="{E74D0BE9-F22B-4786-9450-79994914D737}" presName="Name19" presStyleLbl="parChTrans1D2" presStyleIdx="0" presStyleCnt="1"/>
      <dgm:spPr/>
      <dgm:t>
        <a:bodyPr/>
        <a:lstStyle/>
        <a:p>
          <a:endParaRPr lang="en-IE"/>
        </a:p>
      </dgm:t>
    </dgm:pt>
    <dgm:pt modelId="{B7F5579F-7FC4-4205-B14D-79E67608D216}" type="pres">
      <dgm:prSet presAssocID="{D500EF47-C470-445B-BC48-D20971F211E3}" presName="Name21" presStyleCnt="0"/>
      <dgm:spPr/>
      <dgm:t>
        <a:bodyPr/>
        <a:lstStyle/>
        <a:p>
          <a:endParaRPr lang="en-IE"/>
        </a:p>
      </dgm:t>
    </dgm:pt>
    <dgm:pt modelId="{D7B6AD38-3F73-4D7A-8456-5BE0DCCB98C9}" type="pres">
      <dgm:prSet presAssocID="{D500EF47-C470-445B-BC48-D20971F211E3}" presName="level2Shape" presStyleLbl="node2" presStyleIdx="0" presStyleCnt="1" custScaleX="323715"/>
      <dgm:spPr/>
      <dgm:t>
        <a:bodyPr/>
        <a:lstStyle/>
        <a:p>
          <a:endParaRPr lang="en-IE"/>
        </a:p>
      </dgm:t>
    </dgm:pt>
    <dgm:pt modelId="{8F5458C9-4D0D-4B46-9429-2618B762C9A5}" type="pres">
      <dgm:prSet presAssocID="{D500EF47-C470-445B-BC48-D20971F211E3}" presName="hierChild3" presStyleCnt="0"/>
      <dgm:spPr/>
      <dgm:t>
        <a:bodyPr/>
        <a:lstStyle/>
        <a:p>
          <a:endParaRPr lang="en-IE"/>
        </a:p>
      </dgm:t>
    </dgm:pt>
    <dgm:pt modelId="{0AE079E6-0522-4728-8AD4-EAA63A395953}" type="pres">
      <dgm:prSet presAssocID="{7944C7EC-D64B-494B-9324-24DFBE7A8208}" presName="Name19" presStyleLbl="parChTrans1D3" presStyleIdx="0" presStyleCnt="1"/>
      <dgm:spPr/>
      <dgm:t>
        <a:bodyPr/>
        <a:lstStyle/>
        <a:p>
          <a:endParaRPr lang="en-IE"/>
        </a:p>
      </dgm:t>
    </dgm:pt>
    <dgm:pt modelId="{64D60889-337E-490A-9000-018D7B9D01A9}" type="pres">
      <dgm:prSet presAssocID="{1C1BE155-0D5B-4E62-BFE6-0383EF6D8499}" presName="Name21" presStyleCnt="0"/>
      <dgm:spPr/>
      <dgm:t>
        <a:bodyPr/>
        <a:lstStyle/>
        <a:p>
          <a:endParaRPr lang="en-IE"/>
        </a:p>
      </dgm:t>
    </dgm:pt>
    <dgm:pt modelId="{011F0577-F207-4A3A-A7F7-6F127CB84532}" type="pres">
      <dgm:prSet presAssocID="{1C1BE155-0D5B-4E62-BFE6-0383EF6D8499}" presName="level2Shape" presStyleLbl="node3" presStyleIdx="0" presStyleCnt="1" custScaleX="318052"/>
      <dgm:spPr/>
      <dgm:t>
        <a:bodyPr/>
        <a:lstStyle/>
        <a:p>
          <a:endParaRPr lang="en-IE"/>
        </a:p>
      </dgm:t>
    </dgm:pt>
    <dgm:pt modelId="{3B80345A-0B9B-46BB-8EF1-DB5383610873}" type="pres">
      <dgm:prSet presAssocID="{1C1BE155-0D5B-4E62-BFE6-0383EF6D8499}" presName="hierChild3" presStyleCnt="0"/>
      <dgm:spPr/>
      <dgm:t>
        <a:bodyPr/>
        <a:lstStyle/>
        <a:p>
          <a:endParaRPr lang="en-IE"/>
        </a:p>
      </dgm:t>
    </dgm:pt>
    <dgm:pt modelId="{AAC1495C-05B9-4620-96C3-E973C237358E}" type="pres">
      <dgm:prSet presAssocID="{3A44083E-1DCD-4B74-B2F4-204BE947F254}" presName="Name19" presStyleLbl="parChTrans1D4" presStyleIdx="0" presStyleCnt="1"/>
      <dgm:spPr/>
      <dgm:t>
        <a:bodyPr/>
        <a:lstStyle/>
        <a:p>
          <a:endParaRPr lang="en-IE"/>
        </a:p>
      </dgm:t>
    </dgm:pt>
    <dgm:pt modelId="{649248AF-2B3A-43E6-A4A6-25B074D30A46}" type="pres">
      <dgm:prSet presAssocID="{A711940A-6D33-4E69-9BAF-54215FB5BC6A}" presName="Name21" presStyleCnt="0"/>
      <dgm:spPr/>
    </dgm:pt>
    <dgm:pt modelId="{76606B80-CA6B-4F6D-9F3B-B4013920A684}" type="pres">
      <dgm:prSet presAssocID="{A711940A-6D33-4E69-9BAF-54215FB5BC6A}" presName="level2Shape" presStyleLbl="node4" presStyleIdx="0" presStyleCnt="1" custScaleX="312388"/>
      <dgm:spPr/>
      <dgm:t>
        <a:bodyPr/>
        <a:lstStyle/>
        <a:p>
          <a:endParaRPr lang="en-IE"/>
        </a:p>
      </dgm:t>
    </dgm:pt>
    <dgm:pt modelId="{509DF31B-AEE4-4FF4-8069-1672A321DB09}" type="pres">
      <dgm:prSet presAssocID="{A711940A-6D33-4E69-9BAF-54215FB5BC6A}" presName="hierChild3" presStyleCnt="0"/>
      <dgm:spPr/>
    </dgm:pt>
    <dgm:pt modelId="{D1FF49E6-743C-4715-9ADE-3C5433F333EB}" type="pres">
      <dgm:prSet presAssocID="{FBEABC70-D11E-46DB-B7C8-850ED110A5A2}" presName="bgShapesFlow" presStyleCnt="0"/>
      <dgm:spPr/>
      <dgm:t>
        <a:bodyPr/>
        <a:lstStyle/>
        <a:p>
          <a:endParaRPr lang="en-IE"/>
        </a:p>
      </dgm:t>
    </dgm:pt>
    <dgm:pt modelId="{E0FB6D75-EDF9-465C-8B7E-C80A0EA3EBBC}" type="pres">
      <dgm:prSet presAssocID="{91E64861-1833-4989-AE77-9B390835B86E}" presName="rectComp" presStyleCnt="0"/>
      <dgm:spPr/>
      <dgm:t>
        <a:bodyPr/>
        <a:lstStyle/>
        <a:p>
          <a:endParaRPr lang="en-IE"/>
        </a:p>
      </dgm:t>
    </dgm:pt>
    <dgm:pt modelId="{08AA7B2C-5BD0-4460-AB45-425ADD024405}" type="pres">
      <dgm:prSet presAssocID="{91E64861-1833-4989-AE77-9B390835B86E}" presName="bgRect" presStyleLbl="bgShp" presStyleIdx="0" presStyleCnt="4"/>
      <dgm:spPr/>
      <dgm:t>
        <a:bodyPr/>
        <a:lstStyle/>
        <a:p>
          <a:endParaRPr lang="en-IE"/>
        </a:p>
      </dgm:t>
    </dgm:pt>
    <dgm:pt modelId="{31A90D5D-310C-4274-A682-0BD268C72807}" type="pres">
      <dgm:prSet presAssocID="{91E64861-1833-4989-AE77-9B390835B86E}" presName="bgRectTx" presStyleLbl="bgShp" presStyleIdx="0" presStyleCnt="4">
        <dgm:presLayoutVars>
          <dgm:bulletEnabled val="1"/>
        </dgm:presLayoutVars>
      </dgm:prSet>
      <dgm:spPr/>
      <dgm:t>
        <a:bodyPr/>
        <a:lstStyle/>
        <a:p>
          <a:endParaRPr lang="en-IE"/>
        </a:p>
      </dgm:t>
    </dgm:pt>
    <dgm:pt modelId="{89C4EC83-B2D5-42A0-8FF7-E50BDCEE00DC}" type="pres">
      <dgm:prSet presAssocID="{91E64861-1833-4989-AE77-9B390835B86E}" presName="spComp" presStyleCnt="0"/>
      <dgm:spPr/>
      <dgm:t>
        <a:bodyPr/>
        <a:lstStyle/>
        <a:p>
          <a:endParaRPr lang="en-IE"/>
        </a:p>
      </dgm:t>
    </dgm:pt>
    <dgm:pt modelId="{2E440579-5250-4C0F-A6AF-EF5EED6D6FE7}" type="pres">
      <dgm:prSet presAssocID="{91E64861-1833-4989-AE77-9B390835B86E}" presName="vSp" presStyleCnt="0"/>
      <dgm:spPr/>
      <dgm:t>
        <a:bodyPr/>
        <a:lstStyle/>
        <a:p>
          <a:endParaRPr lang="en-IE"/>
        </a:p>
      </dgm:t>
    </dgm:pt>
    <dgm:pt modelId="{BE8D2954-1288-4CEF-9CD9-DD8BFB6C4AF3}" type="pres">
      <dgm:prSet presAssocID="{687200D8-07C7-44D9-B6D5-6E0380E3D645}" presName="rectComp" presStyleCnt="0"/>
      <dgm:spPr/>
      <dgm:t>
        <a:bodyPr/>
        <a:lstStyle/>
        <a:p>
          <a:endParaRPr lang="en-IE"/>
        </a:p>
      </dgm:t>
    </dgm:pt>
    <dgm:pt modelId="{5B3B8BD5-76E4-4526-833A-77E80354E386}" type="pres">
      <dgm:prSet presAssocID="{687200D8-07C7-44D9-B6D5-6E0380E3D645}" presName="bgRect" presStyleLbl="bgShp" presStyleIdx="1" presStyleCnt="4" custLinFactNeighborY="-1595"/>
      <dgm:spPr/>
      <dgm:t>
        <a:bodyPr/>
        <a:lstStyle/>
        <a:p>
          <a:endParaRPr lang="en-IE"/>
        </a:p>
      </dgm:t>
    </dgm:pt>
    <dgm:pt modelId="{C0A57272-8997-4BD8-9745-D231C4BFBD4B}" type="pres">
      <dgm:prSet presAssocID="{687200D8-07C7-44D9-B6D5-6E0380E3D645}" presName="bgRectTx" presStyleLbl="bgShp" presStyleIdx="1" presStyleCnt="4">
        <dgm:presLayoutVars>
          <dgm:bulletEnabled val="1"/>
        </dgm:presLayoutVars>
      </dgm:prSet>
      <dgm:spPr/>
      <dgm:t>
        <a:bodyPr/>
        <a:lstStyle/>
        <a:p>
          <a:endParaRPr lang="en-IE"/>
        </a:p>
      </dgm:t>
    </dgm:pt>
    <dgm:pt modelId="{18CDFA1A-ABE6-4D96-8729-6C649D32BE3C}" type="pres">
      <dgm:prSet presAssocID="{687200D8-07C7-44D9-B6D5-6E0380E3D645}" presName="spComp" presStyleCnt="0"/>
      <dgm:spPr/>
      <dgm:t>
        <a:bodyPr/>
        <a:lstStyle/>
        <a:p>
          <a:endParaRPr lang="en-IE"/>
        </a:p>
      </dgm:t>
    </dgm:pt>
    <dgm:pt modelId="{F0B64688-26A9-428A-A967-EA1C32DFC386}" type="pres">
      <dgm:prSet presAssocID="{687200D8-07C7-44D9-B6D5-6E0380E3D645}" presName="vSp" presStyleCnt="0"/>
      <dgm:spPr/>
      <dgm:t>
        <a:bodyPr/>
        <a:lstStyle/>
        <a:p>
          <a:endParaRPr lang="en-IE"/>
        </a:p>
      </dgm:t>
    </dgm:pt>
    <dgm:pt modelId="{14DC8C44-5B52-4641-BE1E-8567E1CD2D1C}" type="pres">
      <dgm:prSet presAssocID="{3CB725B8-5962-47A5-8243-B9E2080C4928}" presName="rectComp" presStyleCnt="0"/>
      <dgm:spPr/>
      <dgm:t>
        <a:bodyPr/>
        <a:lstStyle/>
        <a:p>
          <a:endParaRPr lang="en-IE"/>
        </a:p>
      </dgm:t>
    </dgm:pt>
    <dgm:pt modelId="{147B8DE6-DBBE-474C-B32C-8020FD7C7469}" type="pres">
      <dgm:prSet presAssocID="{3CB725B8-5962-47A5-8243-B9E2080C4928}" presName="bgRect" presStyleLbl="bgShp" presStyleIdx="2" presStyleCnt="4" custLinFactNeighborX="4577" custLinFactNeighborY="798"/>
      <dgm:spPr/>
      <dgm:t>
        <a:bodyPr/>
        <a:lstStyle/>
        <a:p>
          <a:endParaRPr lang="en-IE"/>
        </a:p>
      </dgm:t>
    </dgm:pt>
    <dgm:pt modelId="{5F4E01F9-6F2F-49F9-884A-FBF532CACEDE}" type="pres">
      <dgm:prSet presAssocID="{3CB725B8-5962-47A5-8243-B9E2080C4928}" presName="bgRectTx" presStyleLbl="bgShp" presStyleIdx="2" presStyleCnt="4">
        <dgm:presLayoutVars>
          <dgm:bulletEnabled val="1"/>
        </dgm:presLayoutVars>
      </dgm:prSet>
      <dgm:spPr/>
      <dgm:t>
        <a:bodyPr/>
        <a:lstStyle/>
        <a:p>
          <a:endParaRPr lang="en-IE"/>
        </a:p>
      </dgm:t>
    </dgm:pt>
    <dgm:pt modelId="{78655586-3904-43A5-A1D7-E14C0E1093FB}" type="pres">
      <dgm:prSet presAssocID="{3CB725B8-5962-47A5-8243-B9E2080C4928}" presName="spComp" presStyleCnt="0"/>
      <dgm:spPr/>
    </dgm:pt>
    <dgm:pt modelId="{B3D85593-2016-4B53-A01C-4CB1667D0276}" type="pres">
      <dgm:prSet presAssocID="{3CB725B8-5962-47A5-8243-B9E2080C4928}" presName="vSp" presStyleCnt="0"/>
      <dgm:spPr/>
    </dgm:pt>
    <dgm:pt modelId="{097AE4F0-019A-4281-936F-3DD869438797}" type="pres">
      <dgm:prSet presAssocID="{F11D6750-6939-447A-A559-FE8C6856FD0C}" presName="rectComp" presStyleCnt="0"/>
      <dgm:spPr/>
    </dgm:pt>
    <dgm:pt modelId="{75BC5B96-43FB-4DAD-9C15-6FFF82BC01A5}" type="pres">
      <dgm:prSet presAssocID="{F11D6750-6939-447A-A559-FE8C6856FD0C}" presName="bgRect" presStyleLbl="bgShp" presStyleIdx="3" presStyleCnt="4"/>
      <dgm:spPr/>
      <dgm:t>
        <a:bodyPr/>
        <a:lstStyle/>
        <a:p>
          <a:endParaRPr lang="en-IE"/>
        </a:p>
      </dgm:t>
    </dgm:pt>
    <dgm:pt modelId="{719E83CE-466B-460D-AB27-36ED122F073A}" type="pres">
      <dgm:prSet presAssocID="{F11D6750-6939-447A-A559-FE8C6856FD0C}" presName="bgRectTx" presStyleLbl="bgShp" presStyleIdx="3" presStyleCnt="4">
        <dgm:presLayoutVars>
          <dgm:bulletEnabled val="1"/>
        </dgm:presLayoutVars>
      </dgm:prSet>
      <dgm:spPr/>
      <dgm:t>
        <a:bodyPr/>
        <a:lstStyle/>
        <a:p>
          <a:endParaRPr lang="en-IE"/>
        </a:p>
      </dgm:t>
    </dgm:pt>
  </dgm:ptLst>
  <dgm:cxnLst>
    <dgm:cxn modelId="{349532B9-2AF1-4DFB-9AAC-D7CB8C8F7800}" srcId="{FBEABC70-D11E-46DB-B7C8-850ED110A5A2}" destId="{F11D6750-6939-447A-A559-FE8C6856FD0C}" srcOrd="4" destOrd="0" parTransId="{FBA378E5-B3FA-4FFE-9E94-93F6C64220DF}" sibTransId="{EDC052BD-2F71-4EC1-9C1E-1FBB368C2BA6}"/>
    <dgm:cxn modelId="{CB9F67D4-B3DA-4D38-8B30-F03911A9B874}" type="presOf" srcId="{91E64861-1833-4989-AE77-9B390835B86E}" destId="{31A90D5D-310C-4274-A682-0BD268C72807}" srcOrd="1" destOrd="0" presId="urn:microsoft.com/office/officeart/2005/8/layout/hierarchy6"/>
    <dgm:cxn modelId="{A5199DB5-C8B5-423B-92E5-16BA3C53FCBA}" type="presOf" srcId="{4A88988E-6180-46DA-94EC-2F66C9AA2E59}" destId="{3EEC69C9-823B-457A-854C-CEF561277259}" srcOrd="0" destOrd="0" presId="urn:microsoft.com/office/officeart/2005/8/layout/hierarchy6"/>
    <dgm:cxn modelId="{7A7A3B9E-713F-48E8-B639-78DD4F8CC699}" srcId="{4A88988E-6180-46DA-94EC-2F66C9AA2E59}" destId="{D500EF47-C470-445B-BC48-D20971F211E3}" srcOrd="0" destOrd="0" parTransId="{E74D0BE9-F22B-4786-9450-79994914D737}" sibTransId="{580DADD6-E986-40AC-94F4-CCC7C60C7F61}"/>
    <dgm:cxn modelId="{4D2FB4D5-EA7B-41C0-B86C-327A14FFA7AF}" type="presOf" srcId="{3A44083E-1DCD-4B74-B2F4-204BE947F254}" destId="{AAC1495C-05B9-4620-96C3-E973C237358E}" srcOrd="0" destOrd="0" presId="urn:microsoft.com/office/officeart/2005/8/layout/hierarchy6"/>
    <dgm:cxn modelId="{6BF30BEF-A0A2-4723-855A-AE09ECA58BBA}" type="presOf" srcId="{687200D8-07C7-44D9-B6D5-6E0380E3D645}" destId="{C0A57272-8997-4BD8-9745-D231C4BFBD4B}" srcOrd="1" destOrd="0" presId="urn:microsoft.com/office/officeart/2005/8/layout/hierarchy6"/>
    <dgm:cxn modelId="{895563AC-AF08-4C3E-9E2F-385B838C5FE6}" type="presOf" srcId="{7944C7EC-D64B-494B-9324-24DFBE7A8208}" destId="{0AE079E6-0522-4728-8AD4-EAA63A395953}" srcOrd="0" destOrd="0" presId="urn:microsoft.com/office/officeart/2005/8/layout/hierarchy6"/>
    <dgm:cxn modelId="{CB8C4CF3-7FAB-4B5F-A96E-BD1DA103CDA7}" srcId="{FBEABC70-D11E-46DB-B7C8-850ED110A5A2}" destId="{4A88988E-6180-46DA-94EC-2F66C9AA2E59}" srcOrd="0" destOrd="0" parTransId="{E5D01075-5F48-4257-9A2D-908F2BF292A0}" sibTransId="{5B18D5F6-EA54-4FDB-A802-7CC5AD71C1D1}"/>
    <dgm:cxn modelId="{E7B86689-6C00-4164-A612-BAE18BFC459B}" type="presOf" srcId="{FBEABC70-D11E-46DB-B7C8-850ED110A5A2}" destId="{38D35B21-358F-48B2-B61E-C02D01919D6C}" srcOrd="0" destOrd="0" presId="urn:microsoft.com/office/officeart/2005/8/layout/hierarchy6"/>
    <dgm:cxn modelId="{F611AB54-FAC8-48E0-8963-B09F488AF88B}" type="presOf" srcId="{D500EF47-C470-445B-BC48-D20971F211E3}" destId="{D7B6AD38-3F73-4D7A-8456-5BE0DCCB98C9}" srcOrd="0" destOrd="0" presId="urn:microsoft.com/office/officeart/2005/8/layout/hierarchy6"/>
    <dgm:cxn modelId="{51FDF130-BCC8-45BF-BD22-5FF787690606}" type="presOf" srcId="{F11D6750-6939-447A-A559-FE8C6856FD0C}" destId="{719E83CE-466B-460D-AB27-36ED122F073A}" srcOrd="1" destOrd="0" presId="urn:microsoft.com/office/officeart/2005/8/layout/hierarchy6"/>
    <dgm:cxn modelId="{A745B1F5-E714-4A53-A17A-E4B7D18DD191}" type="presOf" srcId="{E74D0BE9-F22B-4786-9450-79994914D737}" destId="{48613663-18DE-4B08-A641-E3C7A840CF7D}" srcOrd="0" destOrd="0" presId="urn:microsoft.com/office/officeart/2005/8/layout/hierarchy6"/>
    <dgm:cxn modelId="{1688885C-BAC6-4C68-82B6-AF677D19804E}" srcId="{FBEABC70-D11E-46DB-B7C8-850ED110A5A2}" destId="{687200D8-07C7-44D9-B6D5-6E0380E3D645}" srcOrd="2" destOrd="0" parTransId="{A1305EF5-A078-40F7-947B-B1F8DCA6F610}" sibTransId="{627E45E3-5838-4C3B-ABBE-19C8DB7D18E4}"/>
    <dgm:cxn modelId="{6FE26B82-62AB-48C6-9F9F-BDCD6C091BB2}" type="presOf" srcId="{A711940A-6D33-4E69-9BAF-54215FB5BC6A}" destId="{76606B80-CA6B-4F6D-9F3B-B4013920A684}" srcOrd="0" destOrd="0" presId="urn:microsoft.com/office/officeart/2005/8/layout/hierarchy6"/>
    <dgm:cxn modelId="{71393A57-569F-4CE6-A3C6-89B151702EF7}" type="presOf" srcId="{F11D6750-6939-447A-A559-FE8C6856FD0C}" destId="{75BC5B96-43FB-4DAD-9C15-6FFF82BC01A5}" srcOrd="0" destOrd="0" presId="urn:microsoft.com/office/officeart/2005/8/layout/hierarchy6"/>
    <dgm:cxn modelId="{3694455F-59C0-4D8A-9E7F-62F19DFFF47D}" srcId="{1C1BE155-0D5B-4E62-BFE6-0383EF6D8499}" destId="{A711940A-6D33-4E69-9BAF-54215FB5BC6A}" srcOrd="0" destOrd="0" parTransId="{3A44083E-1DCD-4B74-B2F4-204BE947F254}" sibTransId="{A3B7375B-3B7E-4E41-A4F5-A51FF99FB44B}"/>
    <dgm:cxn modelId="{9B57BE41-DE94-4897-AEF7-B280E363508C}" type="presOf" srcId="{1C1BE155-0D5B-4E62-BFE6-0383EF6D8499}" destId="{011F0577-F207-4A3A-A7F7-6F127CB84532}" srcOrd="0" destOrd="0" presId="urn:microsoft.com/office/officeart/2005/8/layout/hierarchy6"/>
    <dgm:cxn modelId="{F75449A1-8B9D-4D3F-9789-15773ABE3F3A}" type="presOf" srcId="{3CB725B8-5962-47A5-8243-B9E2080C4928}" destId="{147B8DE6-DBBE-474C-B32C-8020FD7C7469}" srcOrd="0" destOrd="0" presId="urn:microsoft.com/office/officeart/2005/8/layout/hierarchy6"/>
    <dgm:cxn modelId="{E680F12C-6725-4389-BC33-902908C23BBA}" type="presOf" srcId="{91E64861-1833-4989-AE77-9B390835B86E}" destId="{08AA7B2C-5BD0-4460-AB45-425ADD024405}" srcOrd="0" destOrd="0" presId="urn:microsoft.com/office/officeart/2005/8/layout/hierarchy6"/>
    <dgm:cxn modelId="{184739EB-5AD6-4ECB-B18B-BB63DCFFAFCB}" srcId="{FBEABC70-D11E-46DB-B7C8-850ED110A5A2}" destId="{3CB725B8-5962-47A5-8243-B9E2080C4928}" srcOrd="3" destOrd="0" parTransId="{09041D06-9BAF-481C-895C-F0326ED86572}" sibTransId="{E2D38F87-D71D-41C7-954E-3F606F272C01}"/>
    <dgm:cxn modelId="{834CB6EF-9DE2-4C7E-9A35-7D66E16E2A30}" srcId="{FBEABC70-D11E-46DB-B7C8-850ED110A5A2}" destId="{91E64861-1833-4989-AE77-9B390835B86E}" srcOrd="1" destOrd="0" parTransId="{D647A2B9-217C-492B-9162-065E3D9731E4}" sibTransId="{52A8AA3C-93F7-474C-8B41-235CA350EF33}"/>
    <dgm:cxn modelId="{8EDA9C1D-C485-41F8-813B-CBB577E341E7}" type="presOf" srcId="{3CB725B8-5962-47A5-8243-B9E2080C4928}" destId="{5F4E01F9-6F2F-49F9-884A-FBF532CACEDE}" srcOrd="1" destOrd="0" presId="urn:microsoft.com/office/officeart/2005/8/layout/hierarchy6"/>
    <dgm:cxn modelId="{CC17CD37-A19F-4610-AADD-AB25587A488A}" srcId="{D500EF47-C470-445B-BC48-D20971F211E3}" destId="{1C1BE155-0D5B-4E62-BFE6-0383EF6D8499}" srcOrd="0" destOrd="0" parTransId="{7944C7EC-D64B-494B-9324-24DFBE7A8208}" sibTransId="{BB6D21C9-051E-4224-B003-62922E03BB93}"/>
    <dgm:cxn modelId="{932BE5C1-6AED-4710-8AE1-74C49E25BF58}" type="presOf" srcId="{687200D8-07C7-44D9-B6D5-6E0380E3D645}" destId="{5B3B8BD5-76E4-4526-833A-77E80354E386}" srcOrd="0" destOrd="0" presId="urn:microsoft.com/office/officeart/2005/8/layout/hierarchy6"/>
    <dgm:cxn modelId="{470DEDA0-A83B-4715-88DE-7C3636D9CE38}" type="presParOf" srcId="{38D35B21-358F-48B2-B61E-C02D01919D6C}" destId="{1DCF232B-B632-4607-A957-8499E8017D58}" srcOrd="0" destOrd="0" presId="urn:microsoft.com/office/officeart/2005/8/layout/hierarchy6"/>
    <dgm:cxn modelId="{C63F4965-3719-4155-A78C-583F032DB046}" type="presParOf" srcId="{1DCF232B-B632-4607-A957-8499E8017D58}" destId="{D32F58D4-C2AA-4CEA-99D2-F782EC9D2218}" srcOrd="0" destOrd="0" presId="urn:microsoft.com/office/officeart/2005/8/layout/hierarchy6"/>
    <dgm:cxn modelId="{20F4241E-51DA-47AA-A942-D996B4205A3D}" type="presParOf" srcId="{1DCF232B-B632-4607-A957-8499E8017D58}" destId="{1DFEC181-5077-48C0-9D8C-FA77133AEA33}" srcOrd="1" destOrd="0" presId="urn:microsoft.com/office/officeart/2005/8/layout/hierarchy6"/>
    <dgm:cxn modelId="{6087D28D-0507-42E3-BE4B-D08AE8628CB4}" type="presParOf" srcId="{1DFEC181-5077-48C0-9D8C-FA77133AEA33}" destId="{443F0247-44DB-4D27-AA3C-8F3D8DA9DF78}" srcOrd="0" destOrd="0" presId="urn:microsoft.com/office/officeart/2005/8/layout/hierarchy6"/>
    <dgm:cxn modelId="{50FAD054-0B1E-4150-8481-F5A2D093D42E}" type="presParOf" srcId="{443F0247-44DB-4D27-AA3C-8F3D8DA9DF78}" destId="{3EEC69C9-823B-457A-854C-CEF561277259}" srcOrd="0" destOrd="0" presId="urn:microsoft.com/office/officeart/2005/8/layout/hierarchy6"/>
    <dgm:cxn modelId="{F1F64CF3-6858-45DB-9153-DDB8B60483A9}" type="presParOf" srcId="{443F0247-44DB-4D27-AA3C-8F3D8DA9DF78}" destId="{49D3DAA4-F684-4117-A28D-62294CD34F37}" srcOrd="1" destOrd="0" presId="urn:microsoft.com/office/officeart/2005/8/layout/hierarchy6"/>
    <dgm:cxn modelId="{66D7D98A-967F-4735-B96C-53A10DF95434}" type="presParOf" srcId="{49D3DAA4-F684-4117-A28D-62294CD34F37}" destId="{48613663-18DE-4B08-A641-E3C7A840CF7D}" srcOrd="0" destOrd="0" presId="urn:microsoft.com/office/officeart/2005/8/layout/hierarchy6"/>
    <dgm:cxn modelId="{59254486-24E4-4BF1-9316-8FA8BDE130A0}" type="presParOf" srcId="{49D3DAA4-F684-4117-A28D-62294CD34F37}" destId="{B7F5579F-7FC4-4205-B14D-79E67608D216}" srcOrd="1" destOrd="0" presId="urn:microsoft.com/office/officeart/2005/8/layout/hierarchy6"/>
    <dgm:cxn modelId="{98B917CE-3A3E-40A7-9CB0-C1849562D955}" type="presParOf" srcId="{B7F5579F-7FC4-4205-B14D-79E67608D216}" destId="{D7B6AD38-3F73-4D7A-8456-5BE0DCCB98C9}" srcOrd="0" destOrd="0" presId="urn:microsoft.com/office/officeart/2005/8/layout/hierarchy6"/>
    <dgm:cxn modelId="{66660AD0-11CD-4469-8D38-849E68E16560}" type="presParOf" srcId="{B7F5579F-7FC4-4205-B14D-79E67608D216}" destId="{8F5458C9-4D0D-4B46-9429-2618B762C9A5}" srcOrd="1" destOrd="0" presId="urn:microsoft.com/office/officeart/2005/8/layout/hierarchy6"/>
    <dgm:cxn modelId="{15B1C458-D2FC-47FE-9B3D-6A6827883BEE}" type="presParOf" srcId="{8F5458C9-4D0D-4B46-9429-2618B762C9A5}" destId="{0AE079E6-0522-4728-8AD4-EAA63A395953}" srcOrd="0" destOrd="0" presId="urn:microsoft.com/office/officeart/2005/8/layout/hierarchy6"/>
    <dgm:cxn modelId="{C31544FC-7040-4769-AA1A-F2C29122DB53}" type="presParOf" srcId="{8F5458C9-4D0D-4B46-9429-2618B762C9A5}" destId="{64D60889-337E-490A-9000-018D7B9D01A9}" srcOrd="1" destOrd="0" presId="urn:microsoft.com/office/officeart/2005/8/layout/hierarchy6"/>
    <dgm:cxn modelId="{6E1B879E-7275-412D-98F3-5915D82D5524}" type="presParOf" srcId="{64D60889-337E-490A-9000-018D7B9D01A9}" destId="{011F0577-F207-4A3A-A7F7-6F127CB84532}" srcOrd="0" destOrd="0" presId="urn:microsoft.com/office/officeart/2005/8/layout/hierarchy6"/>
    <dgm:cxn modelId="{AC7E6B63-6C27-4FEB-A0B5-A5EA1C0E252C}" type="presParOf" srcId="{64D60889-337E-490A-9000-018D7B9D01A9}" destId="{3B80345A-0B9B-46BB-8EF1-DB5383610873}" srcOrd="1" destOrd="0" presId="urn:microsoft.com/office/officeart/2005/8/layout/hierarchy6"/>
    <dgm:cxn modelId="{634AC82C-D183-4501-96DE-B386702D30ED}" type="presParOf" srcId="{3B80345A-0B9B-46BB-8EF1-DB5383610873}" destId="{AAC1495C-05B9-4620-96C3-E973C237358E}" srcOrd="0" destOrd="0" presId="urn:microsoft.com/office/officeart/2005/8/layout/hierarchy6"/>
    <dgm:cxn modelId="{F19857DD-F286-4421-815E-E5F6DB5EB891}" type="presParOf" srcId="{3B80345A-0B9B-46BB-8EF1-DB5383610873}" destId="{649248AF-2B3A-43E6-A4A6-25B074D30A46}" srcOrd="1" destOrd="0" presId="urn:microsoft.com/office/officeart/2005/8/layout/hierarchy6"/>
    <dgm:cxn modelId="{9B90286F-F40B-43E3-9CF1-24FAFD9776F8}" type="presParOf" srcId="{649248AF-2B3A-43E6-A4A6-25B074D30A46}" destId="{76606B80-CA6B-4F6D-9F3B-B4013920A684}" srcOrd="0" destOrd="0" presId="urn:microsoft.com/office/officeart/2005/8/layout/hierarchy6"/>
    <dgm:cxn modelId="{F60442C7-73E9-4801-B7B6-CE5A799B80A6}" type="presParOf" srcId="{649248AF-2B3A-43E6-A4A6-25B074D30A46}" destId="{509DF31B-AEE4-4FF4-8069-1672A321DB09}" srcOrd="1" destOrd="0" presId="urn:microsoft.com/office/officeart/2005/8/layout/hierarchy6"/>
    <dgm:cxn modelId="{A47378B9-EE7C-4E47-9466-E10912505C7E}" type="presParOf" srcId="{38D35B21-358F-48B2-B61E-C02D01919D6C}" destId="{D1FF49E6-743C-4715-9ADE-3C5433F333EB}" srcOrd="1" destOrd="0" presId="urn:microsoft.com/office/officeart/2005/8/layout/hierarchy6"/>
    <dgm:cxn modelId="{C3F7F5AF-A67B-4A6E-A389-1150DA38BDFF}" type="presParOf" srcId="{D1FF49E6-743C-4715-9ADE-3C5433F333EB}" destId="{E0FB6D75-EDF9-465C-8B7E-C80A0EA3EBBC}" srcOrd="0" destOrd="0" presId="urn:microsoft.com/office/officeart/2005/8/layout/hierarchy6"/>
    <dgm:cxn modelId="{081D653C-28AD-442E-A218-761C1B5489FB}" type="presParOf" srcId="{E0FB6D75-EDF9-465C-8B7E-C80A0EA3EBBC}" destId="{08AA7B2C-5BD0-4460-AB45-425ADD024405}" srcOrd="0" destOrd="0" presId="urn:microsoft.com/office/officeart/2005/8/layout/hierarchy6"/>
    <dgm:cxn modelId="{D0CF9A57-BACF-4941-8C33-5355F5482592}" type="presParOf" srcId="{E0FB6D75-EDF9-465C-8B7E-C80A0EA3EBBC}" destId="{31A90D5D-310C-4274-A682-0BD268C72807}" srcOrd="1" destOrd="0" presId="urn:microsoft.com/office/officeart/2005/8/layout/hierarchy6"/>
    <dgm:cxn modelId="{19101C5E-A4CA-46F9-BE57-060A84A569AE}" type="presParOf" srcId="{D1FF49E6-743C-4715-9ADE-3C5433F333EB}" destId="{89C4EC83-B2D5-42A0-8FF7-E50BDCEE00DC}" srcOrd="1" destOrd="0" presId="urn:microsoft.com/office/officeart/2005/8/layout/hierarchy6"/>
    <dgm:cxn modelId="{4CC784FC-A1CF-4420-B2F7-F38C594A6DFA}" type="presParOf" srcId="{89C4EC83-B2D5-42A0-8FF7-E50BDCEE00DC}" destId="{2E440579-5250-4C0F-A6AF-EF5EED6D6FE7}" srcOrd="0" destOrd="0" presId="urn:microsoft.com/office/officeart/2005/8/layout/hierarchy6"/>
    <dgm:cxn modelId="{C75EF9DB-5A09-4453-9070-1AB0B6A2817D}" type="presParOf" srcId="{D1FF49E6-743C-4715-9ADE-3C5433F333EB}" destId="{BE8D2954-1288-4CEF-9CD9-DD8BFB6C4AF3}" srcOrd="2" destOrd="0" presId="urn:microsoft.com/office/officeart/2005/8/layout/hierarchy6"/>
    <dgm:cxn modelId="{592BFE6D-EF57-4FE9-A998-15B726AC7BD8}" type="presParOf" srcId="{BE8D2954-1288-4CEF-9CD9-DD8BFB6C4AF3}" destId="{5B3B8BD5-76E4-4526-833A-77E80354E386}" srcOrd="0" destOrd="0" presId="urn:microsoft.com/office/officeart/2005/8/layout/hierarchy6"/>
    <dgm:cxn modelId="{0780E7ED-5CF9-47C6-A7A0-193CBB4A9346}" type="presParOf" srcId="{BE8D2954-1288-4CEF-9CD9-DD8BFB6C4AF3}" destId="{C0A57272-8997-4BD8-9745-D231C4BFBD4B}" srcOrd="1" destOrd="0" presId="urn:microsoft.com/office/officeart/2005/8/layout/hierarchy6"/>
    <dgm:cxn modelId="{F1248491-3606-4A49-858D-D6DCF709D44E}" type="presParOf" srcId="{D1FF49E6-743C-4715-9ADE-3C5433F333EB}" destId="{18CDFA1A-ABE6-4D96-8729-6C649D32BE3C}" srcOrd="3" destOrd="0" presId="urn:microsoft.com/office/officeart/2005/8/layout/hierarchy6"/>
    <dgm:cxn modelId="{1E0EBD7C-1C7E-431B-B905-81DD3CA5087D}" type="presParOf" srcId="{18CDFA1A-ABE6-4D96-8729-6C649D32BE3C}" destId="{F0B64688-26A9-428A-A967-EA1C32DFC386}" srcOrd="0" destOrd="0" presId="urn:microsoft.com/office/officeart/2005/8/layout/hierarchy6"/>
    <dgm:cxn modelId="{FD743351-E673-48BD-93C5-4DE65E3C1F20}" type="presParOf" srcId="{D1FF49E6-743C-4715-9ADE-3C5433F333EB}" destId="{14DC8C44-5B52-4641-BE1E-8567E1CD2D1C}" srcOrd="4" destOrd="0" presId="urn:microsoft.com/office/officeart/2005/8/layout/hierarchy6"/>
    <dgm:cxn modelId="{AA61CA92-270D-46FD-8376-43A27D83506A}" type="presParOf" srcId="{14DC8C44-5B52-4641-BE1E-8567E1CD2D1C}" destId="{147B8DE6-DBBE-474C-B32C-8020FD7C7469}" srcOrd="0" destOrd="0" presId="urn:microsoft.com/office/officeart/2005/8/layout/hierarchy6"/>
    <dgm:cxn modelId="{484F09D6-88C8-4E4A-8001-C4DF4BBDC872}" type="presParOf" srcId="{14DC8C44-5B52-4641-BE1E-8567E1CD2D1C}" destId="{5F4E01F9-6F2F-49F9-884A-FBF532CACEDE}" srcOrd="1" destOrd="0" presId="urn:microsoft.com/office/officeart/2005/8/layout/hierarchy6"/>
    <dgm:cxn modelId="{A1243B73-ED57-46FA-B994-946ED220738A}" type="presParOf" srcId="{D1FF49E6-743C-4715-9ADE-3C5433F333EB}" destId="{78655586-3904-43A5-A1D7-E14C0E1093FB}" srcOrd="5" destOrd="0" presId="urn:microsoft.com/office/officeart/2005/8/layout/hierarchy6"/>
    <dgm:cxn modelId="{6087D8B7-AAC0-4E08-A7C3-D192112FE0D8}" type="presParOf" srcId="{78655586-3904-43A5-A1D7-E14C0E1093FB}" destId="{B3D85593-2016-4B53-A01C-4CB1667D0276}" srcOrd="0" destOrd="0" presId="urn:microsoft.com/office/officeart/2005/8/layout/hierarchy6"/>
    <dgm:cxn modelId="{74F7A01B-FB53-4B8D-B204-EDB7988D49BE}" type="presParOf" srcId="{D1FF49E6-743C-4715-9ADE-3C5433F333EB}" destId="{097AE4F0-019A-4281-936F-3DD869438797}" srcOrd="6" destOrd="0" presId="urn:microsoft.com/office/officeart/2005/8/layout/hierarchy6"/>
    <dgm:cxn modelId="{04FBF653-7C28-4E52-A0EF-315384513EEB}" type="presParOf" srcId="{097AE4F0-019A-4281-936F-3DD869438797}" destId="{75BC5B96-43FB-4DAD-9C15-6FFF82BC01A5}" srcOrd="0" destOrd="0" presId="urn:microsoft.com/office/officeart/2005/8/layout/hierarchy6"/>
    <dgm:cxn modelId="{087C7645-B650-486C-8117-3ED951E23461}" type="presParOf" srcId="{097AE4F0-019A-4281-936F-3DD869438797}" destId="{719E83CE-466B-460D-AB27-36ED122F073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18904-4A91-4038-8CBE-A21E10280746}">
      <dsp:nvSpPr>
        <dsp:cNvPr id="0" name=""/>
        <dsp:cNvSpPr/>
      </dsp:nvSpPr>
      <dsp:spPr>
        <a:xfrm>
          <a:off x="1137" y="496"/>
          <a:ext cx="3645799" cy="580031"/>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en-US" sz="3400" kern="1200"/>
        </a:p>
      </dsp:txBody>
      <dsp:txXfrm>
        <a:off x="29452" y="28811"/>
        <a:ext cx="3589169" cy="523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C5B96-43FB-4DAD-9C15-6FFF82BC01A5}">
      <dsp:nvSpPr>
        <dsp:cNvPr id="0" name=""/>
        <dsp:cNvSpPr/>
      </dsp:nvSpPr>
      <dsp:spPr>
        <a:xfrm>
          <a:off x="0" y="3573706"/>
          <a:ext cx="5953125" cy="999938"/>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Site Supervisor responsible for overseeing site operations </a:t>
          </a:r>
          <a:r>
            <a:rPr lang="en-IE" sz="1100" kern="1200">
              <a:latin typeface="Tahoma" pitchFamily="34" charset="0"/>
              <a:ea typeface="Tahoma" pitchFamily="34" charset="0"/>
              <a:cs typeface="Tahoma" pitchFamily="34" charset="0"/>
            </a:rPr>
            <a:t> </a:t>
          </a:r>
        </a:p>
      </dsp:txBody>
      <dsp:txXfrm>
        <a:off x="0" y="3573706"/>
        <a:ext cx="1785937" cy="999938"/>
      </dsp:txXfrm>
    </dsp:sp>
    <dsp:sp modelId="{147B8DE6-DBBE-474C-B32C-8020FD7C7469}">
      <dsp:nvSpPr>
        <dsp:cNvPr id="0" name=""/>
        <dsp:cNvSpPr/>
      </dsp:nvSpPr>
      <dsp:spPr>
        <a:xfrm>
          <a:off x="0" y="2415090"/>
          <a:ext cx="5953125" cy="999938"/>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Contracts / Project Manager responsible for the project</a:t>
          </a:r>
        </a:p>
      </dsp:txBody>
      <dsp:txXfrm>
        <a:off x="0" y="2415090"/>
        <a:ext cx="1785937" cy="999938"/>
      </dsp:txXfrm>
    </dsp:sp>
    <dsp:sp modelId="{5B3B8BD5-76E4-4526-833A-77E80354E386}">
      <dsp:nvSpPr>
        <dsp:cNvPr id="0" name=""/>
        <dsp:cNvSpPr/>
      </dsp:nvSpPr>
      <dsp:spPr>
        <a:xfrm>
          <a:off x="0" y="1224566"/>
          <a:ext cx="5953125" cy="999938"/>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Employee / 3rd Party Representative fulfilling the PSCS function</a:t>
          </a:r>
        </a:p>
      </dsp:txBody>
      <dsp:txXfrm>
        <a:off x="0" y="1224566"/>
        <a:ext cx="1785937" cy="999938"/>
      </dsp:txXfrm>
    </dsp:sp>
    <dsp:sp modelId="{08AA7B2C-5BD0-4460-AB45-425ADD024405}">
      <dsp:nvSpPr>
        <dsp:cNvPr id="0" name=""/>
        <dsp:cNvSpPr/>
      </dsp:nvSpPr>
      <dsp:spPr>
        <a:xfrm>
          <a:off x="0" y="73919"/>
          <a:ext cx="5953125" cy="999938"/>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b="1" kern="1200">
              <a:latin typeface="Tahoma" pitchFamily="34" charset="0"/>
              <a:ea typeface="Tahoma" pitchFamily="34" charset="0"/>
              <a:cs typeface="Tahoma" pitchFamily="34" charset="0"/>
            </a:rPr>
            <a:t>Company Owner/ Director or  Equivalent </a:t>
          </a:r>
        </a:p>
      </dsp:txBody>
      <dsp:txXfrm>
        <a:off x="0" y="73919"/>
        <a:ext cx="1785937" cy="999938"/>
      </dsp:txXfrm>
    </dsp:sp>
    <dsp:sp modelId="{3EEC69C9-823B-457A-854C-CEF561277259}">
      <dsp:nvSpPr>
        <dsp:cNvPr id="0" name=""/>
        <dsp:cNvSpPr/>
      </dsp:nvSpPr>
      <dsp:spPr>
        <a:xfrm>
          <a:off x="1845894" y="157248"/>
          <a:ext cx="3928210" cy="83328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dsp:txBody>
      <dsp:txXfrm>
        <a:off x="1870300" y="181654"/>
        <a:ext cx="3879398" cy="784470"/>
      </dsp:txXfrm>
    </dsp:sp>
    <dsp:sp modelId="{48613663-18DE-4B08-A641-E3C7A840CF7D}">
      <dsp:nvSpPr>
        <dsp:cNvPr id="0" name=""/>
        <dsp:cNvSpPr/>
      </dsp:nvSpPr>
      <dsp:spPr>
        <a:xfrm>
          <a:off x="3764280" y="990530"/>
          <a:ext cx="91440" cy="333312"/>
        </a:xfrm>
        <a:custGeom>
          <a:avLst/>
          <a:gdLst/>
          <a:ahLst/>
          <a:cxnLst/>
          <a:rect l="0" t="0" r="0" b="0"/>
          <a:pathLst>
            <a:path>
              <a:moveTo>
                <a:pt x="45720" y="0"/>
              </a:moveTo>
              <a:lnTo>
                <a:pt x="45720" y="3333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6AD38-3F73-4D7A-8456-5BE0DCCB98C9}">
      <dsp:nvSpPr>
        <dsp:cNvPr id="0" name=""/>
        <dsp:cNvSpPr/>
      </dsp:nvSpPr>
      <dsp:spPr>
        <a:xfrm>
          <a:off x="1786904" y="1323843"/>
          <a:ext cx="4046190" cy="83328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Title/Company: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dsp:txBody>
      <dsp:txXfrm>
        <a:off x="1811310" y="1348249"/>
        <a:ext cx="3997378" cy="784470"/>
      </dsp:txXfrm>
    </dsp:sp>
    <dsp:sp modelId="{0AE079E6-0522-4728-8AD4-EAA63A395953}">
      <dsp:nvSpPr>
        <dsp:cNvPr id="0" name=""/>
        <dsp:cNvSpPr/>
      </dsp:nvSpPr>
      <dsp:spPr>
        <a:xfrm>
          <a:off x="3764280" y="2157126"/>
          <a:ext cx="91440" cy="333312"/>
        </a:xfrm>
        <a:custGeom>
          <a:avLst/>
          <a:gdLst/>
          <a:ahLst/>
          <a:cxnLst/>
          <a:rect l="0" t="0" r="0" b="0"/>
          <a:pathLst>
            <a:path>
              <a:moveTo>
                <a:pt x="45720" y="0"/>
              </a:moveTo>
              <a:lnTo>
                <a:pt x="45720" y="3333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F0577-F207-4A3A-A7F7-6F127CB84532}">
      <dsp:nvSpPr>
        <dsp:cNvPr id="0" name=""/>
        <dsp:cNvSpPr/>
      </dsp:nvSpPr>
      <dsp:spPr>
        <a:xfrm>
          <a:off x="1822296" y="2490438"/>
          <a:ext cx="3975407" cy="83328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endParaRPr lang="en-IE" sz="1100" kern="1200">
            <a:latin typeface="Tahoma" pitchFamily="34" charset="0"/>
            <a:ea typeface="Tahoma" pitchFamily="34" charset="0"/>
            <a:cs typeface="Tahoma" pitchFamily="34" charset="0"/>
          </a:endParaRP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dsp:txBody>
      <dsp:txXfrm>
        <a:off x="1846702" y="2514844"/>
        <a:ext cx="3926595" cy="784470"/>
      </dsp:txXfrm>
    </dsp:sp>
    <dsp:sp modelId="{AAC1495C-05B9-4620-96C3-E973C237358E}">
      <dsp:nvSpPr>
        <dsp:cNvPr id="0" name=""/>
        <dsp:cNvSpPr/>
      </dsp:nvSpPr>
      <dsp:spPr>
        <a:xfrm>
          <a:off x="3764280" y="3323721"/>
          <a:ext cx="91440" cy="333312"/>
        </a:xfrm>
        <a:custGeom>
          <a:avLst/>
          <a:gdLst/>
          <a:ahLst/>
          <a:cxnLst/>
          <a:rect l="0" t="0" r="0" b="0"/>
          <a:pathLst>
            <a:path>
              <a:moveTo>
                <a:pt x="45720" y="0"/>
              </a:moveTo>
              <a:lnTo>
                <a:pt x="45720" y="3333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606B80-CA6B-4F6D-9F3B-B4013920A684}">
      <dsp:nvSpPr>
        <dsp:cNvPr id="0" name=""/>
        <dsp:cNvSpPr/>
      </dsp:nvSpPr>
      <dsp:spPr>
        <a:xfrm>
          <a:off x="1857694" y="3657034"/>
          <a:ext cx="3904611" cy="833282"/>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Name: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Title: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p>
        <a:p>
          <a:pPr lvl="0" algn="l" defTabSz="488950">
            <a:lnSpc>
              <a:spcPct val="90000"/>
            </a:lnSpc>
            <a:spcBef>
              <a:spcPct val="0"/>
            </a:spcBef>
            <a:spcAft>
              <a:spcPct val="35000"/>
            </a:spcAft>
          </a:pPr>
          <a:r>
            <a:rPr lang="en-IE" sz="1100" kern="1200">
              <a:latin typeface="Tahoma" pitchFamily="34" charset="0"/>
              <a:ea typeface="Tahoma" pitchFamily="34" charset="0"/>
              <a:cs typeface="Tahoma" pitchFamily="34" charset="0"/>
            </a:rPr>
            <a:t>NFQ Qualification Level: </a:t>
          </a:r>
          <a:r>
            <a:rPr lang="en-IE" sz="1100" kern="1200">
              <a:solidFill>
                <a:schemeClr val="bg1">
                  <a:lumMod val="85000"/>
                </a:schemeClr>
              </a:solidFill>
              <a:latin typeface="Tahoma" pitchFamily="34" charset="0"/>
              <a:ea typeface="Tahoma" pitchFamily="34" charset="0"/>
              <a:cs typeface="Tahoma" pitchFamily="34" charset="0"/>
            </a:rPr>
            <a:t>Applicant Entry</a:t>
          </a:r>
          <a:r>
            <a:rPr lang="en-IE" sz="1100" kern="1200">
              <a:latin typeface="Tahoma" pitchFamily="34" charset="0"/>
              <a:ea typeface="Tahoma" pitchFamily="34" charset="0"/>
              <a:cs typeface="Tahoma" pitchFamily="34" charset="0"/>
            </a:rPr>
            <a:t> </a:t>
          </a:r>
          <a:endParaRPr lang="en-IE" sz="1100" kern="1200"/>
        </a:p>
      </dsp:txBody>
      <dsp:txXfrm>
        <a:off x="1882100" y="3681440"/>
        <a:ext cx="3855799" cy="7844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Clarke</dc:creator>
  <cp:lastModifiedBy>Jonathan Clarke</cp:lastModifiedBy>
  <cp:revision>17</cp:revision>
  <dcterms:created xsi:type="dcterms:W3CDTF">2016-06-10T08:21:00Z</dcterms:created>
  <dcterms:modified xsi:type="dcterms:W3CDTF">2017-01-12T15:24:00Z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